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8F0" w:rsidRPr="001908A7" w:rsidRDefault="00FE38F0">
      <w:pPr>
        <w:rPr>
          <w:rFonts w:ascii="e-Ukraine" w:hAnsi="e-Ukraine" w:cs="e-Ukraine"/>
        </w:rPr>
      </w:pPr>
      <w:r>
        <w:rPr>
          <w:noProof/>
          <w:lang w:val="en-US"/>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26" type="#_x0000_t120" style="position:absolute;margin-left:449.2pt;margin-top:-2.25pt;width:185.7pt;height:192.75pt;z-index:251658240" fillcolor="#0070c0" strokecolor="white"/>
        </w:pict>
      </w:r>
      <w:r>
        <w:rPr>
          <w:noProof/>
          <w:lang w:val="en-US"/>
        </w:rPr>
        <w:pict>
          <v:shapetype id="_x0000_t202" coordsize="21600,21600" o:spt="202" path="m,l,21600r21600,l21600,xe">
            <v:stroke joinstyle="miter"/>
            <v:path gradientshapeok="t" o:connecttype="rect"/>
          </v:shapetype>
          <v:shape id="Поле 21" o:spid="_x0000_s1027" type="#_x0000_t202" style="position:absolute;margin-left:128.05pt;margin-top:20.45pt;width:375.85pt;height:73.95pt;z-index:251655168;visibility:visible" filled="f" stroked="f" strokeweight=".5pt">
            <v:textbox style="mso-next-textbox:#Поле 21">
              <w:txbxContent>
                <w:p w:rsidR="00FE38F0" w:rsidRPr="00FD3E74" w:rsidRDefault="00FE38F0" w:rsidP="009A346E">
                  <w:pPr>
                    <w:spacing w:after="0" w:line="240" w:lineRule="auto"/>
                    <w:rPr>
                      <w:rFonts w:ascii="Arial" w:hAnsi="Arial" w:cs="Arial"/>
                      <w:sz w:val="30"/>
                      <w:szCs w:val="30"/>
                    </w:rPr>
                  </w:pPr>
                  <w:r w:rsidRPr="00FD3E74">
                    <w:rPr>
                      <w:rFonts w:ascii="Arial" w:hAnsi="Arial" w:cs="Arial"/>
                      <w:sz w:val="30"/>
                      <w:szCs w:val="30"/>
                    </w:rPr>
                    <w:t>Державна податкова служба України</w:t>
                  </w:r>
                </w:p>
                <w:p w:rsidR="00FE38F0" w:rsidRPr="00FD3E74" w:rsidRDefault="00FE38F0" w:rsidP="006C0696">
                  <w:pPr>
                    <w:spacing w:after="0" w:line="240" w:lineRule="auto"/>
                    <w:rPr>
                      <w:rFonts w:ascii="Arial" w:hAnsi="Arial" w:cs="Arial"/>
                      <w:sz w:val="6"/>
                      <w:szCs w:val="6"/>
                    </w:rPr>
                  </w:pPr>
                </w:p>
                <w:p w:rsidR="00FE38F0" w:rsidRPr="00FD3E74" w:rsidRDefault="00FE38F0" w:rsidP="006C0696">
                  <w:pPr>
                    <w:spacing w:after="0" w:line="240" w:lineRule="auto"/>
                    <w:rPr>
                      <w:rFonts w:ascii="Arial" w:hAnsi="Arial" w:cs="Arial"/>
                      <w:sz w:val="30"/>
                      <w:szCs w:val="30"/>
                    </w:rPr>
                  </w:pPr>
                  <w:r w:rsidRPr="00FD3E74">
                    <w:rPr>
                      <w:rFonts w:ascii="Arial" w:hAnsi="Arial" w:cs="Arial"/>
                      <w:sz w:val="30"/>
                      <w:szCs w:val="30"/>
                    </w:rPr>
                    <w:t>Головне управління ДПС у</w:t>
                  </w:r>
                </w:p>
                <w:p w:rsidR="00FE38F0" w:rsidRPr="00FD3E74" w:rsidRDefault="00FE38F0" w:rsidP="006C0696">
                  <w:pPr>
                    <w:spacing w:after="0" w:line="240" w:lineRule="auto"/>
                    <w:rPr>
                      <w:rFonts w:ascii="Arial" w:hAnsi="Arial" w:cs="Arial"/>
                      <w:sz w:val="30"/>
                      <w:szCs w:val="30"/>
                    </w:rPr>
                  </w:pPr>
                  <w:r w:rsidRPr="00FD3E74">
                    <w:rPr>
                      <w:rFonts w:ascii="Arial" w:hAnsi="Arial" w:cs="Arial"/>
                      <w:sz w:val="30"/>
                      <w:szCs w:val="30"/>
                    </w:rPr>
                    <w:t>Хмельницькій області</w:t>
                  </w:r>
                </w:p>
              </w:txbxContent>
            </v:textbox>
          </v:shape>
        </w:pict>
      </w:r>
    </w:p>
    <w:p w:rsidR="00FE38F0" w:rsidRPr="001908A7" w:rsidRDefault="00FE38F0">
      <w:pPr>
        <w:rPr>
          <w:rFonts w:ascii="e-Ukraine" w:hAnsi="e-Ukraine" w:cs="e-Ukraine"/>
        </w:rPr>
      </w:pPr>
      <w:r>
        <w:rPr>
          <w:noProof/>
          <w:lang w:val="en-US"/>
        </w:rPr>
        <w:pict>
          <v:shape id="_x0000_s1028" type="#_x0000_t120" style="position:absolute;margin-left:397.5pt;margin-top:39.8pt;width:106.4pt;height:99.85pt;z-index:251660288" fillcolor="#00b050" strokecolor="white"/>
        </w:pict>
      </w:r>
      <w:r w:rsidRPr="00713E1F">
        <w:rPr>
          <w:rFonts w:ascii="e-Ukraine" w:hAnsi="e-Ukraine" w:cs="e-Ukraine"/>
          <w:b/>
          <w:noProof/>
          <w:sz w:val="48"/>
          <w:szCs w:val="48"/>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240.75pt;height:57.75pt;visibility:visible">
            <v:imagedata r:id="rId5" o:title="" chromakey="#010101"/>
          </v:shape>
        </w:pict>
      </w:r>
    </w:p>
    <w:p w:rsidR="00FE38F0" w:rsidRPr="001908A7" w:rsidRDefault="00FE38F0">
      <w:pPr>
        <w:rPr>
          <w:rFonts w:ascii="e-Ukraine" w:hAnsi="e-Ukraine" w:cs="e-Ukraine"/>
        </w:rPr>
      </w:pPr>
      <w:r>
        <w:rPr>
          <w:noProof/>
          <w:lang w:val="en-US"/>
        </w:rPr>
        <w:pict>
          <v:shape id="Поле 8" o:spid="_x0000_s1029" type="#_x0000_t202" style="position:absolute;margin-left:-4.8pt;margin-top:21pt;width:382.8pt;height:65.8pt;z-index:251657216;visibility:visible;v-text-anchor:middle" filled="f" stroked="f" strokeweight=".5pt">
            <v:textbox style="mso-next-textbox:#Поле 8">
              <w:txbxContent>
                <w:p w:rsidR="00FE38F0" w:rsidRPr="00FD3E74" w:rsidRDefault="00FE38F0" w:rsidP="003A0C0B">
                  <w:pPr>
                    <w:spacing w:before="100" w:beforeAutospacing="1" w:after="100" w:afterAutospacing="1" w:line="240" w:lineRule="auto"/>
                    <w:outlineLvl w:val="0"/>
                    <w:rPr>
                      <w:rFonts w:ascii="Arial" w:hAnsi="Arial" w:cs="Arial"/>
                      <w:b/>
                      <w:sz w:val="32"/>
                      <w:szCs w:val="32"/>
                    </w:rPr>
                  </w:pPr>
                  <w:r w:rsidRPr="00FD3E74">
                    <w:rPr>
                      <w:rFonts w:ascii="Arial" w:hAnsi="Arial" w:cs="Arial"/>
                      <w:b/>
                      <w:sz w:val="32"/>
                      <w:szCs w:val="32"/>
                    </w:rPr>
                    <w:t>Податкова знижка за витратами, понесеними за навчання:</w:t>
                  </w:r>
                  <w:r w:rsidRPr="00FD3E74">
                    <w:rPr>
                      <w:rFonts w:ascii="Arial" w:hAnsi="Arial" w:cs="Arial"/>
                      <w:b/>
                      <w:sz w:val="32"/>
                      <w:szCs w:val="32"/>
                      <w:lang w:val="ru-RU"/>
                    </w:rPr>
                    <w:t xml:space="preserve"> </w:t>
                  </w:r>
                  <w:r w:rsidRPr="00FD3E74">
                    <w:rPr>
                      <w:rFonts w:ascii="Arial" w:hAnsi="Arial" w:cs="Arial"/>
                      <w:b/>
                      <w:sz w:val="32"/>
                      <w:szCs w:val="32"/>
                    </w:rPr>
                    <w:t>алгоритм розрахунку</w:t>
                  </w:r>
                </w:p>
                <w:p w:rsidR="00FE38F0" w:rsidRPr="00AF3176" w:rsidRDefault="00FE38F0" w:rsidP="009931ED">
                  <w:pPr>
                    <w:spacing w:before="100" w:beforeAutospacing="1" w:after="100" w:afterAutospacing="1" w:line="240" w:lineRule="auto"/>
                    <w:outlineLvl w:val="0"/>
                    <w:rPr>
                      <w:rFonts w:ascii="Arial Black" w:hAnsi="Arial Black"/>
                      <w:sz w:val="32"/>
                      <w:szCs w:val="32"/>
                    </w:rPr>
                  </w:pPr>
                </w:p>
              </w:txbxContent>
            </v:textbox>
          </v:shape>
        </w:pict>
      </w:r>
      <w:r w:rsidRPr="001908A7">
        <w:rPr>
          <w:rFonts w:ascii="e-Ukraine" w:hAnsi="e-Ukraine" w:cs="e-Ukraine"/>
        </w:rPr>
        <w:t xml:space="preserve">                                                                                                             </w:t>
      </w:r>
    </w:p>
    <w:p w:rsidR="00FE38F0" w:rsidRPr="001908A7" w:rsidRDefault="00FE38F0">
      <w:pPr>
        <w:rPr>
          <w:rFonts w:ascii="e-Ukraine" w:hAnsi="e-Ukraine" w:cs="e-Ukraine"/>
        </w:rPr>
      </w:pPr>
      <w:r w:rsidRPr="001908A7">
        <w:rPr>
          <w:rFonts w:ascii="e-Ukraine" w:hAnsi="e-Ukraine" w:cs="e-Ukraine"/>
        </w:rPr>
        <w:t xml:space="preserve">                                                       </w:t>
      </w:r>
    </w:p>
    <w:p w:rsidR="00FE38F0" w:rsidRDefault="00FE38F0" w:rsidP="009B046D">
      <w:pPr>
        <w:pStyle w:val="NormalWeb"/>
        <w:spacing w:before="0" w:beforeAutospacing="0" w:after="0" w:afterAutospacing="0"/>
        <w:ind w:firstLine="567"/>
        <w:jc w:val="both"/>
        <w:rPr>
          <w:rFonts w:ascii="e-Ukraine Cyr" w:hAnsi="e-Ukraine Cyr"/>
          <w:noProof/>
          <w:color w:val="000000"/>
          <w:sz w:val="28"/>
          <w:szCs w:val="28"/>
        </w:rPr>
      </w:pPr>
    </w:p>
    <w:p w:rsidR="00FE38F0" w:rsidRDefault="00FE38F0" w:rsidP="007563A3">
      <w:pPr>
        <w:spacing w:after="0" w:line="240" w:lineRule="auto"/>
        <w:ind w:firstLine="709"/>
        <w:jc w:val="both"/>
        <w:rPr>
          <w:rFonts w:ascii="Arial" w:hAnsi="Arial" w:cs="Arial"/>
          <w:noProof/>
          <w:color w:val="000000"/>
          <w:sz w:val="24"/>
          <w:szCs w:val="24"/>
        </w:rPr>
      </w:pPr>
    </w:p>
    <w:p w:rsidR="00FE38F0" w:rsidRDefault="00FE38F0" w:rsidP="008A5695">
      <w:pPr>
        <w:spacing w:after="0" w:line="240" w:lineRule="auto"/>
        <w:ind w:firstLine="709"/>
        <w:jc w:val="both"/>
        <w:rPr>
          <w:rFonts w:ascii="Arial" w:hAnsi="Arial" w:cs="Arial"/>
          <w:noProof/>
          <w:color w:val="000000"/>
          <w:sz w:val="28"/>
          <w:szCs w:val="28"/>
        </w:rPr>
      </w:pPr>
    </w:p>
    <w:p w:rsidR="00FE38F0" w:rsidRDefault="00FE38F0" w:rsidP="00A458D3">
      <w:pPr>
        <w:pStyle w:val="NormalWeb"/>
        <w:spacing w:before="0" w:beforeAutospacing="0" w:after="120" w:afterAutospacing="0"/>
        <w:ind w:firstLine="680"/>
        <w:jc w:val="both"/>
        <w:rPr>
          <w:rFonts w:ascii="Arial" w:hAnsi="Arial" w:cs="Arial"/>
          <w:noProof/>
          <w:color w:val="000000"/>
          <w:sz w:val="26"/>
          <w:szCs w:val="26"/>
        </w:rPr>
      </w:pPr>
      <w:r>
        <w:rPr>
          <w:noProof/>
          <w:lang w:val="en-US" w:eastAsia="en-US"/>
        </w:rPr>
        <w:pict>
          <v:shape id="Поле 9" o:spid="_x0000_s1030" type="#_x0000_t202" style="position:absolute;left:0;text-align:left;margin-left:-4.8pt;margin-top:1.9pt;width:190pt;height:26.35pt;z-index:251656192;visibility:visible" filled="f" stroked="f" strokeweight=".5pt">
            <v:textbox style="mso-next-textbox:#Поле 9">
              <w:txbxContent>
                <w:p w:rsidR="00FE38F0" w:rsidRPr="00FD3E74" w:rsidRDefault="00FE38F0" w:rsidP="00BE5853">
                  <w:pPr>
                    <w:rPr>
                      <w:rFonts w:ascii="Arial" w:hAnsi="Arial" w:cs="Arial"/>
                      <w:i/>
                      <w:color w:val="000000"/>
                      <w:sz w:val="26"/>
                      <w:szCs w:val="26"/>
                    </w:rPr>
                  </w:pPr>
                  <w:r w:rsidRPr="00FD3E74">
                    <w:rPr>
                      <w:rFonts w:ascii="Arial" w:hAnsi="Arial" w:cs="Arial"/>
                      <w:i/>
                      <w:color w:val="000000"/>
                      <w:sz w:val="26"/>
                      <w:szCs w:val="26"/>
                    </w:rPr>
                    <w:t>жовтень 202</w:t>
                  </w:r>
                  <w:r w:rsidRPr="00FD3E74">
                    <w:rPr>
                      <w:rFonts w:ascii="Arial" w:hAnsi="Arial" w:cs="Arial"/>
                      <w:i/>
                      <w:color w:val="000000"/>
                      <w:sz w:val="26"/>
                      <w:szCs w:val="26"/>
                      <w:lang w:val="en-US"/>
                    </w:rPr>
                    <w:t>6</w:t>
                  </w:r>
                  <w:r w:rsidRPr="00FD3E74">
                    <w:rPr>
                      <w:rFonts w:ascii="Arial" w:hAnsi="Arial" w:cs="Arial"/>
                      <w:i/>
                      <w:color w:val="000000"/>
                      <w:sz w:val="26"/>
                      <w:szCs w:val="26"/>
                    </w:rPr>
                    <w:t xml:space="preserve"> року</w:t>
                  </w:r>
                </w:p>
                <w:p w:rsidR="00FE38F0" w:rsidRDefault="00FE38F0" w:rsidP="006C0696">
                  <w:pPr>
                    <w:rPr>
                      <w:i/>
                      <w:iCs/>
                      <w:lang w:val="ru-RU"/>
                    </w:rPr>
                  </w:pPr>
                </w:p>
                <w:p w:rsidR="00FE38F0" w:rsidRPr="00026C80" w:rsidRDefault="00FE38F0" w:rsidP="006C0696">
                  <w:pPr>
                    <w:rPr>
                      <w:i/>
                      <w:iCs/>
                    </w:rPr>
                  </w:pPr>
                  <w:r>
                    <w:rPr>
                      <w:i/>
                      <w:iCs/>
                      <w:lang w:val="ru-RU"/>
                    </w:rPr>
                    <w:t>вересня</w:t>
                  </w:r>
                  <w:r>
                    <w:rPr>
                      <w:i/>
                      <w:iCs/>
                    </w:rPr>
                    <w:t xml:space="preserve"> </w:t>
                  </w:r>
                  <w:r w:rsidRPr="00026C80">
                    <w:rPr>
                      <w:i/>
                      <w:iCs/>
                    </w:rPr>
                    <w:t>201</w:t>
                  </w:r>
                  <w:r>
                    <w:rPr>
                      <w:i/>
                      <w:iCs/>
                    </w:rPr>
                    <w:t>8</w:t>
                  </w:r>
                  <w:r>
                    <w:rPr>
                      <w:i/>
                      <w:iCs/>
                      <w:lang w:val="en-US"/>
                    </w:rPr>
                    <w:t xml:space="preserve"> </w:t>
                  </w:r>
                  <w:r>
                    <w:rPr>
                      <w:i/>
                      <w:iCs/>
                    </w:rPr>
                    <w:t>року</w:t>
                  </w:r>
                  <w:r w:rsidRPr="00026C80">
                    <w:rPr>
                      <w:i/>
                      <w:iCs/>
                    </w:rPr>
                    <w:t xml:space="preserve"> року</w:t>
                  </w:r>
                </w:p>
              </w:txbxContent>
            </v:textbox>
          </v:shape>
        </w:pict>
      </w:r>
    </w:p>
    <w:p w:rsidR="00FE38F0" w:rsidRDefault="00FE38F0" w:rsidP="003A0C0B">
      <w:pPr>
        <w:spacing w:after="0" w:line="240" w:lineRule="auto"/>
        <w:ind w:firstLine="680"/>
        <w:jc w:val="both"/>
        <w:rPr>
          <w:rFonts w:ascii="Arial" w:hAnsi="Arial" w:cs="Arial"/>
          <w:noProof/>
          <w:color w:val="000000"/>
          <w:sz w:val="28"/>
          <w:szCs w:val="28"/>
        </w:rPr>
      </w:pPr>
    </w:p>
    <w:p w:rsidR="00FE38F0" w:rsidRPr="003A0C0B" w:rsidRDefault="00FE38F0" w:rsidP="003A0C0B">
      <w:pPr>
        <w:spacing w:after="0" w:line="240" w:lineRule="auto"/>
        <w:ind w:firstLine="680"/>
        <w:jc w:val="both"/>
        <w:rPr>
          <w:rFonts w:ascii="Arial" w:hAnsi="Arial" w:cs="Arial"/>
          <w:sz w:val="28"/>
          <w:szCs w:val="28"/>
          <w:lang w:eastAsia="ru-RU"/>
        </w:rPr>
      </w:pPr>
      <w:r>
        <w:rPr>
          <w:rFonts w:ascii="Arial" w:hAnsi="Arial" w:cs="Arial"/>
          <w:noProof/>
          <w:color w:val="000000"/>
          <w:sz w:val="28"/>
          <w:szCs w:val="28"/>
        </w:rPr>
        <w:t>Головне</w:t>
      </w:r>
      <w:r w:rsidRPr="003A0C0B">
        <w:rPr>
          <w:rFonts w:ascii="Arial" w:hAnsi="Arial" w:cs="Arial"/>
          <w:noProof/>
          <w:color w:val="000000"/>
          <w:sz w:val="28"/>
          <w:szCs w:val="28"/>
        </w:rPr>
        <w:t xml:space="preserve"> управління ДПС у </w:t>
      </w:r>
      <w:r>
        <w:rPr>
          <w:rFonts w:ascii="Arial" w:hAnsi="Arial" w:cs="Arial"/>
          <w:noProof/>
          <w:color w:val="000000"/>
          <w:sz w:val="28"/>
          <w:szCs w:val="28"/>
        </w:rPr>
        <w:t>Хмельницькій</w:t>
      </w:r>
      <w:r w:rsidRPr="003A0C0B">
        <w:rPr>
          <w:rFonts w:ascii="Arial" w:hAnsi="Arial" w:cs="Arial"/>
          <w:noProof/>
          <w:color w:val="000000"/>
          <w:sz w:val="28"/>
          <w:szCs w:val="28"/>
        </w:rPr>
        <w:t xml:space="preserve"> області </w:t>
      </w:r>
      <w:r w:rsidRPr="003A0C0B">
        <w:rPr>
          <w:rFonts w:ascii="Arial" w:hAnsi="Arial" w:cs="Arial"/>
          <w:sz w:val="28"/>
          <w:szCs w:val="28"/>
          <w:lang w:eastAsia="ru-RU"/>
        </w:rPr>
        <w:t xml:space="preserve">нагадує, що за витратами, понесеними у 2025 році громадяни – платники податку на доходи фізичних осіб (далі – податок, ПДФО) мають право скористатись правом на податкову знижку по 31 грудня 2026 року (включно). </w:t>
      </w:r>
    </w:p>
    <w:p w:rsidR="00FE38F0" w:rsidRPr="003A0C0B" w:rsidRDefault="00FE38F0" w:rsidP="003A0C0B">
      <w:pPr>
        <w:spacing w:after="0" w:line="240" w:lineRule="auto"/>
        <w:ind w:firstLine="680"/>
        <w:jc w:val="both"/>
        <w:rPr>
          <w:rFonts w:ascii="Arial" w:hAnsi="Arial" w:cs="Arial"/>
          <w:sz w:val="28"/>
          <w:szCs w:val="28"/>
          <w:lang w:eastAsia="ru-RU"/>
        </w:rPr>
      </w:pPr>
      <w:r w:rsidRPr="003A0C0B">
        <w:rPr>
          <w:rFonts w:ascii="Arial" w:hAnsi="Arial" w:cs="Arial"/>
          <w:sz w:val="28"/>
          <w:szCs w:val="28"/>
          <w:lang w:eastAsia="ru-RU"/>
        </w:rPr>
        <w:t xml:space="preserve">Який алгоритм розрахунку податкової знижки у зменшення оподатковуваного доходу платника ПДФО на суму витрат, понесених за навчання за наслідками звітного податкового року?  </w:t>
      </w:r>
    </w:p>
    <w:p w:rsidR="00FE38F0" w:rsidRPr="003A0C0B" w:rsidRDefault="00FE38F0" w:rsidP="003A0C0B">
      <w:pPr>
        <w:spacing w:after="0" w:line="240" w:lineRule="auto"/>
        <w:ind w:firstLine="680"/>
        <w:jc w:val="both"/>
        <w:rPr>
          <w:rFonts w:ascii="Arial" w:hAnsi="Arial" w:cs="Arial"/>
          <w:sz w:val="28"/>
          <w:szCs w:val="28"/>
          <w:lang w:eastAsia="ru-RU"/>
        </w:rPr>
      </w:pPr>
      <w:r w:rsidRPr="003A0C0B">
        <w:rPr>
          <w:rFonts w:ascii="Arial" w:hAnsi="Arial" w:cs="Arial"/>
          <w:sz w:val="28"/>
          <w:szCs w:val="28"/>
          <w:lang w:eastAsia="ru-RU"/>
        </w:rPr>
        <w:t xml:space="preserve">Визначається база оподаткування шляхом зменшення річної суми нарахованої заробітної плати на суму страхових внесків до Накопичувального фонду, а також на суму податкової соціальної пільги (далі – ПСП) за її наявності (інформацію щодо сум нарахованого загального річного оподатковуваного доходу, застосованих ПСП та утриманого ПДФО фізичні особи отримують у вигляді довідки про доходи від свого роботодавця). </w:t>
      </w:r>
    </w:p>
    <w:p w:rsidR="00FE38F0" w:rsidRPr="003A0C0B" w:rsidRDefault="00FE38F0" w:rsidP="003A0C0B">
      <w:pPr>
        <w:spacing w:after="0" w:line="240" w:lineRule="auto"/>
        <w:ind w:firstLine="680"/>
        <w:jc w:val="both"/>
        <w:rPr>
          <w:rFonts w:ascii="Arial" w:hAnsi="Arial" w:cs="Arial"/>
          <w:sz w:val="28"/>
          <w:szCs w:val="28"/>
          <w:lang w:eastAsia="ru-RU"/>
        </w:rPr>
      </w:pPr>
      <w:r w:rsidRPr="003A0C0B">
        <w:rPr>
          <w:rFonts w:ascii="Arial" w:hAnsi="Arial" w:cs="Arial"/>
          <w:sz w:val="28"/>
          <w:szCs w:val="28"/>
          <w:lang w:eastAsia="ru-RU"/>
        </w:rPr>
        <w:t xml:space="preserve">Визначається сума (вартість) витрат платника податку – резидента, дозволених до включення до податкової знижки на підставі підтверджуючих документів. </w:t>
      </w:r>
    </w:p>
    <w:p w:rsidR="00FE38F0" w:rsidRPr="003A0C0B" w:rsidRDefault="00FE38F0" w:rsidP="003A0C0B">
      <w:pPr>
        <w:spacing w:after="0" w:line="240" w:lineRule="auto"/>
        <w:ind w:firstLine="680"/>
        <w:jc w:val="both"/>
        <w:rPr>
          <w:rFonts w:ascii="Arial" w:hAnsi="Arial" w:cs="Arial"/>
          <w:sz w:val="28"/>
          <w:szCs w:val="28"/>
          <w:lang w:eastAsia="ru-RU"/>
        </w:rPr>
      </w:pPr>
      <w:r w:rsidRPr="003A0C0B">
        <w:rPr>
          <w:rFonts w:ascii="Arial" w:hAnsi="Arial" w:cs="Arial"/>
          <w:sz w:val="28"/>
          <w:szCs w:val="28"/>
          <w:lang w:eastAsia="ru-RU"/>
        </w:rPr>
        <w:t xml:space="preserve">Розраховується сума ПДФО, на яку зменшуються податкові зобов’язання у зв’язку з використанням права на податкову знижку, а саме: із суми ПДФО, утриманого (сплаченого) із заробітної плати за рік, віднімається сума ПДФО, визначена як добуток бази оподаткування, зменшеної на суму понесених платником податку витрат на оплату за навчання, та ставки податку. </w:t>
      </w:r>
    </w:p>
    <w:p w:rsidR="00FE38F0" w:rsidRPr="003A0C0B" w:rsidRDefault="00FE38F0" w:rsidP="003A0C0B">
      <w:pPr>
        <w:spacing w:after="0" w:line="240" w:lineRule="auto"/>
        <w:ind w:firstLine="680"/>
        <w:jc w:val="both"/>
        <w:rPr>
          <w:rFonts w:ascii="Arial" w:hAnsi="Arial" w:cs="Arial"/>
          <w:sz w:val="28"/>
          <w:szCs w:val="28"/>
          <w:lang w:eastAsia="ru-RU"/>
        </w:rPr>
      </w:pPr>
      <w:r w:rsidRPr="003A0C0B">
        <w:rPr>
          <w:rFonts w:ascii="Arial" w:hAnsi="Arial" w:cs="Arial"/>
          <w:sz w:val="28"/>
          <w:szCs w:val="28"/>
          <w:lang w:eastAsia="ru-RU"/>
        </w:rPr>
        <w:t xml:space="preserve">Водночас, у разі отримання платником протягом звітного року доходів у вигляді заробітної плати, які оподатковувалися за різними ставками податку, сума ПДФО, на яку зменшуються податкові зобов’язання, розраховується шляхом визначення часток (у відсотках) доходу, оподаткованих за різними ставками ПДФО, в загальній сумі річного загального оподатковуваного доходу. </w:t>
      </w:r>
    </w:p>
    <w:p w:rsidR="00FE38F0" w:rsidRPr="003A0C0B" w:rsidRDefault="00FE38F0" w:rsidP="003A0C0B">
      <w:pPr>
        <w:spacing w:after="0" w:line="240" w:lineRule="auto"/>
        <w:ind w:firstLine="680"/>
        <w:jc w:val="both"/>
        <w:rPr>
          <w:rFonts w:ascii="Arial" w:hAnsi="Arial" w:cs="Arial"/>
          <w:sz w:val="28"/>
          <w:szCs w:val="28"/>
          <w:lang w:eastAsia="ru-RU"/>
        </w:rPr>
      </w:pPr>
      <w:r w:rsidRPr="003A0C0B">
        <w:rPr>
          <w:rFonts w:ascii="Arial" w:hAnsi="Arial" w:cs="Arial"/>
          <w:sz w:val="28"/>
          <w:szCs w:val="28"/>
          <w:lang w:eastAsia="ru-RU"/>
        </w:rPr>
        <w:t xml:space="preserve">Довідково: п. 166.3 та п. 166.4 ст. 166 Податкового кодексу України. </w:t>
      </w:r>
    </w:p>
    <w:p w:rsidR="00FE38F0" w:rsidRPr="00D51CEF" w:rsidRDefault="00FE38F0" w:rsidP="00D51CEF">
      <w:pPr>
        <w:pStyle w:val="NormalWeb"/>
        <w:spacing w:before="0" w:beforeAutospacing="0" w:after="60" w:afterAutospacing="0"/>
        <w:ind w:firstLine="680"/>
        <w:jc w:val="both"/>
        <w:rPr>
          <w:rFonts w:ascii="Arial" w:hAnsi="Arial" w:cs="Arial"/>
          <w:noProof/>
          <w:color w:val="000000"/>
          <w:sz w:val="22"/>
          <w:szCs w:val="22"/>
          <w:lang w:eastAsia="en-US"/>
        </w:rPr>
      </w:pPr>
      <w:r w:rsidRPr="00D51CEF">
        <w:rPr>
          <w:rFonts w:ascii="Arial" w:hAnsi="Arial" w:cs="Arial"/>
          <w:noProof/>
          <w:color w:val="000000"/>
          <w:sz w:val="22"/>
          <w:szCs w:val="22"/>
          <w:lang w:eastAsia="en-US"/>
        </w:rPr>
        <w:t xml:space="preserve">   </w:t>
      </w:r>
    </w:p>
    <w:p w:rsidR="00FE38F0" w:rsidRPr="00B67529" w:rsidRDefault="00FE38F0" w:rsidP="00AF5BEE">
      <w:pPr>
        <w:pStyle w:val="NormalWeb"/>
        <w:spacing w:before="0" w:beforeAutospacing="0" w:after="0" w:afterAutospacing="0"/>
        <w:ind w:firstLine="680"/>
        <w:jc w:val="both"/>
        <w:rPr>
          <w:rFonts w:ascii="Arial" w:hAnsi="Arial" w:cs="Arial"/>
          <w:noProof/>
          <w:color w:val="000000"/>
          <w:sz w:val="25"/>
          <w:szCs w:val="25"/>
        </w:rPr>
      </w:pPr>
      <w:r w:rsidRPr="00B67529">
        <w:rPr>
          <w:rFonts w:ascii="Arial" w:hAnsi="Arial" w:cs="Arial"/>
          <w:noProof/>
          <w:color w:val="000000"/>
          <w:sz w:val="25"/>
          <w:szCs w:val="25"/>
        </w:rPr>
        <w:t xml:space="preserve"> </w:t>
      </w:r>
    </w:p>
    <w:p w:rsidR="00FE38F0" w:rsidRPr="00AF5BEE" w:rsidRDefault="00FE38F0" w:rsidP="00243CB5">
      <w:pPr>
        <w:spacing w:before="120" w:after="120" w:line="240" w:lineRule="auto"/>
        <w:ind w:firstLine="680"/>
        <w:jc w:val="both"/>
        <w:rPr>
          <w:rFonts w:ascii="Arial" w:hAnsi="Arial" w:cs="Arial"/>
          <w:noProof/>
          <w:color w:val="000000"/>
          <w:sz w:val="24"/>
          <w:szCs w:val="24"/>
          <w:lang w:eastAsia="uk-UA"/>
        </w:rPr>
      </w:pPr>
      <w:r>
        <w:rPr>
          <w:noProof/>
          <w:lang w:val="en-US"/>
        </w:rPr>
        <w:pict>
          <v:shape id="Поле 10" o:spid="_x0000_s1031" type="#_x0000_t202" style="position:absolute;left:0;text-align:left;margin-left:-4.8pt;margin-top:2pt;width:500pt;height:53.7pt;z-index:251659264;visibility:visible" fillcolor="#0070c0" stroked="f" strokeweight=".5pt">
            <v:textbox style="mso-next-textbox:#Поле 10">
              <w:txbxContent>
                <w:p w:rsidR="00FE38F0" w:rsidRPr="00D74132" w:rsidRDefault="00FE38F0" w:rsidP="00D74132">
                  <w:pPr>
                    <w:pStyle w:val="NormalWeb"/>
                    <w:spacing w:before="0" w:beforeAutospacing="0" w:after="0" w:afterAutospacing="0"/>
                    <w:jc w:val="center"/>
                    <w:rPr>
                      <w:rStyle w:val="Strong"/>
                      <w:rFonts w:ascii="e-Ukraine" w:hAnsi="e-Ukraine" w:cs="Arial"/>
                      <w:b w:val="0"/>
                      <w:bCs w:val="0"/>
                      <w:color w:val="FFFFFF"/>
                      <w:spacing w:val="-4"/>
                      <w:sz w:val="18"/>
                      <w:szCs w:val="18"/>
                      <w:u w:val="single"/>
                    </w:rPr>
                  </w:pPr>
                  <w:r w:rsidRPr="00D74132">
                    <w:rPr>
                      <w:rStyle w:val="Strong"/>
                      <w:rFonts w:ascii="e-Ukraine Cyr" w:hAnsi="e-Ukraine Cyr" w:cs="Arial"/>
                      <w:b w:val="0"/>
                      <w:bCs w:val="0"/>
                      <w:color w:val="FFFFFF"/>
                      <w:spacing w:val="-4"/>
                      <w:sz w:val="18"/>
                      <w:szCs w:val="18"/>
                    </w:rPr>
                    <w:t xml:space="preserve">Офіційний вебпортал Державної податкової служби України: </w:t>
                  </w:r>
                  <w:r w:rsidRPr="00D74132">
                    <w:rPr>
                      <w:rStyle w:val="Strong"/>
                      <w:rFonts w:ascii="e-Ukraine" w:hAnsi="e-Ukraine" w:cs="Arial"/>
                      <w:b w:val="0"/>
                      <w:bCs w:val="0"/>
                      <w:color w:val="FFFFFF"/>
                      <w:spacing w:val="-4"/>
                      <w:sz w:val="18"/>
                      <w:szCs w:val="18"/>
                      <w:lang w:val="en-US"/>
                    </w:rPr>
                    <w:t>tax</w:t>
                  </w:r>
                  <w:r w:rsidRPr="00D74132">
                    <w:rPr>
                      <w:rStyle w:val="Strong"/>
                      <w:rFonts w:ascii="e-Ukraine" w:hAnsi="e-Ukraine" w:cs="Arial"/>
                      <w:b w:val="0"/>
                      <w:bCs w:val="0"/>
                      <w:color w:val="FFFFFF"/>
                      <w:spacing w:val="-4"/>
                      <w:sz w:val="18"/>
                      <w:szCs w:val="18"/>
                      <w:u w:val="single"/>
                    </w:rPr>
                    <w:t>.gov.ua.</w:t>
                  </w:r>
                </w:p>
                <w:p w:rsidR="00FE38F0" w:rsidRPr="00D74132" w:rsidRDefault="00FE38F0" w:rsidP="00D74132">
                  <w:pPr>
                    <w:pStyle w:val="NormalWeb"/>
                    <w:spacing w:before="0" w:beforeAutospacing="0" w:after="0" w:afterAutospacing="0"/>
                    <w:jc w:val="center"/>
                    <w:rPr>
                      <w:rStyle w:val="Strong"/>
                      <w:rFonts w:ascii="e-Ukraine" w:hAnsi="e-Ukraine" w:cs="Arial"/>
                      <w:b w:val="0"/>
                      <w:bCs w:val="0"/>
                      <w:color w:val="FFFFFF"/>
                      <w:spacing w:val="-4"/>
                      <w:sz w:val="18"/>
                      <w:szCs w:val="18"/>
                    </w:rPr>
                  </w:pPr>
                  <w:r w:rsidRPr="00D74132">
                    <w:rPr>
                      <w:rStyle w:val="Strong"/>
                      <w:rFonts w:ascii="e-Ukraine Cyr" w:hAnsi="e-Ukraine Cyr" w:cs="Arial"/>
                      <w:b w:val="0"/>
                      <w:bCs w:val="0"/>
                      <w:color w:val="FFFFFF"/>
                      <w:spacing w:val="-4"/>
                      <w:sz w:val="18"/>
                      <w:szCs w:val="18"/>
                    </w:rPr>
                    <w:t>Інформаційно-довідковий департам</w:t>
                  </w:r>
                  <w:r>
                    <w:rPr>
                      <w:rStyle w:val="Strong"/>
                      <w:rFonts w:ascii="e-Ukraine Cyr" w:hAnsi="e-Ukraine Cyr" w:cs="Arial"/>
                      <w:b w:val="0"/>
                      <w:bCs w:val="0"/>
                      <w:color w:val="FFFFFF"/>
                      <w:spacing w:val="-4"/>
                      <w:sz w:val="18"/>
                      <w:szCs w:val="18"/>
                    </w:rPr>
                    <w:t>ент  ДПС України: 0-800-501-007</w:t>
                  </w:r>
                  <w:r w:rsidRPr="00D74132">
                    <w:rPr>
                      <w:rStyle w:val="Strong"/>
                      <w:rFonts w:ascii="e-Ukraine" w:hAnsi="e-Ukraine" w:cs="Arial"/>
                      <w:b w:val="0"/>
                      <w:bCs w:val="0"/>
                      <w:color w:val="FFFFFF"/>
                      <w:spacing w:val="-4"/>
                      <w:sz w:val="18"/>
                      <w:szCs w:val="18"/>
                    </w:rPr>
                    <w:t>.</w:t>
                  </w:r>
                </w:p>
                <w:p w:rsidR="00FE38F0" w:rsidRPr="00D74132" w:rsidRDefault="00FE38F0" w:rsidP="00D74132">
                  <w:pPr>
                    <w:pStyle w:val="NormalWeb"/>
                    <w:spacing w:before="0" w:beforeAutospacing="0" w:after="0" w:afterAutospacing="0"/>
                    <w:jc w:val="center"/>
                    <w:rPr>
                      <w:rStyle w:val="Strong"/>
                      <w:rFonts w:ascii="e-Ukraine" w:hAnsi="e-Ukraine" w:cs="Arial"/>
                      <w:b w:val="0"/>
                      <w:bCs w:val="0"/>
                      <w:color w:val="FFFFFF"/>
                      <w:spacing w:val="-4"/>
                      <w:sz w:val="18"/>
                      <w:szCs w:val="18"/>
                      <w:lang w:val="ru-RU"/>
                    </w:rPr>
                  </w:pPr>
                  <w:r w:rsidRPr="00D74132">
                    <w:rPr>
                      <w:rStyle w:val="Strong"/>
                      <w:rFonts w:ascii="e-Ukraine Cyr" w:hAnsi="e-Ukraine Cyr" w:cs="Arial"/>
                      <w:b w:val="0"/>
                      <w:bCs w:val="0"/>
                      <w:color w:val="FFFFFF"/>
                      <w:spacing w:val="-4"/>
                      <w:sz w:val="18"/>
                      <w:szCs w:val="18"/>
                    </w:rPr>
                    <w:t xml:space="preserve">"Гаряча лінія" ДПС України: "Пульс": </w:t>
                  </w:r>
                  <w:r>
                    <w:rPr>
                      <w:rStyle w:val="Strong"/>
                      <w:rFonts w:ascii="e-Ukraine Cyr" w:hAnsi="e-Ukraine Cyr" w:cs="Arial"/>
                      <w:b w:val="0"/>
                      <w:bCs w:val="0"/>
                      <w:color w:val="FFFFFF"/>
                      <w:spacing w:val="-4"/>
                      <w:sz w:val="18"/>
                      <w:szCs w:val="18"/>
                      <w:lang w:val="ru-RU"/>
                    </w:rPr>
                    <w:t>0-800-501-007 (напрямок «5</w:t>
                  </w:r>
                  <w:r w:rsidRPr="00D74132">
                    <w:rPr>
                      <w:rStyle w:val="Strong"/>
                      <w:rFonts w:ascii="e-Ukraine" w:hAnsi="e-Ukraine" w:cs="Arial"/>
                      <w:b w:val="0"/>
                      <w:bCs w:val="0"/>
                      <w:color w:val="FFFFFF"/>
                      <w:spacing w:val="-4"/>
                      <w:sz w:val="18"/>
                      <w:szCs w:val="18"/>
                      <w:lang w:val="ru-RU"/>
                    </w:rPr>
                    <w:t>»)</w:t>
                  </w:r>
                </w:p>
                <w:p w:rsidR="00FE38F0" w:rsidRPr="00D74132" w:rsidRDefault="00FE38F0" w:rsidP="00D74132">
                  <w:pPr>
                    <w:pStyle w:val="NormalWeb"/>
                    <w:spacing w:before="0" w:beforeAutospacing="0" w:after="0" w:afterAutospacing="0"/>
                    <w:jc w:val="center"/>
                    <w:rPr>
                      <w:rStyle w:val="Strong"/>
                      <w:rFonts w:ascii="e-Ukraine" w:hAnsi="e-Ukraine" w:cs="Arial"/>
                      <w:b w:val="0"/>
                      <w:bCs w:val="0"/>
                      <w:color w:val="FFFFFF"/>
                      <w:spacing w:val="-4"/>
                      <w:sz w:val="18"/>
                      <w:szCs w:val="18"/>
                      <w:lang w:val="ru-RU"/>
                    </w:rPr>
                  </w:pPr>
                  <w:r w:rsidRPr="00D74132">
                    <w:rPr>
                      <w:rStyle w:val="Strong"/>
                      <w:rFonts w:ascii="e-Ukraine Cyr" w:hAnsi="e-Ukraine Cyr" w:cs="Arial"/>
                      <w:b w:val="0"/>
                      <w:bCs w:val="0"/>
                      <w:color w:val="FFFFFF"/>
                      <w:spacing w:val="-4"/>
                      <w:sz w:val="18"/>
                      <w:szCs w:val="18"/>
                    </w:rPr>
                    <w:t>Кваліфікований надавач електронних довірчих послуг</w:t>
                  </w:r>
                  <w:r w:rsidRPr="00D74132">
                    <w:rPr>
                      <w:rStyle w:val="Strong"/>
                      <w:rFonts w:ascii="e-Ukraine" w:hAnsi="e-Ukraine" w:cs="Arial"/>
                      <w:b w:val="0"/>
                      <w:bCs w:val="0"/>
                      <w:color w:val="FFFFFF"/>
                      <w:spacing w:val="-4"/>
                      <w:sz w:val="18"/>
                      <w:szCs w:val="18"/>
                      <w:lang w:val="ru-RU"/>
                    </w:rPr>
                    <w:t>: 0-800-501-007 (</w:t>
                  </w:r>
                  <w:r>
                    <w:rPr>
                      <w:rStyle w:val="Strong"/>
                      <w:rFonts w:ascii="e-Ukraine Cyr" w:hAnsi="e-Ukraine Cyr" w:cs="Arial"/>
                      <w:b w:val="0"/>
                      <w:bCs w:val="0"/>
                      <w:color w:val="FFFFFF"/>
                      <w:spacing w:val="-4"/>
                      <w:sz w:val="18"/>
                      <w:szCs w:val="18"/>
                      <w:lang w:val="ru-RU"/>
                    </w:rPr>
                    <w:t>напрямок «4</w:t>
                  </w:r>
                  <w:r w:rsidRPr="00D74132">
                    <w:rPr>
                      <w:rStyle w:val="Strong"/>
                      <w:rFonts w:ascii="e-Ukraine" w:hAnsi="e-Ukraine" w:cs="Arial"/>
                      <w:b w:val="0"/>
                      <w:bCs w:val="0"/>
                      <w:color w:val="FFFFFF"/>
                      <w:spacing w:val="-4"/>
                      <w:sz w:val="18"/>
                      <w:szCs w:val="18"/>
                      <w:lang w:val="ru-RU"/>
                    </w:rPr>
                    <w:t>»)</w:t>
                  </w:r>
                </w:p>
                <w:p w:rsidR="00FE38F0" w:rsidRPr="00D74132" w:rsidRDefault="00FE38F0" w:rsidP="00D74132">
                  <w:pPr>
                    <w:spacing w:after="0" w:line="240" w:lineRule="auto"/>
                    <w:rPr>
                      <w:rFonts w:ascii="e-Ukraine" w:hAnsi="e-Ukraine" w:cs="Arial"/>
                      <w:spacing w:val="-4"/>
                      <w:sz w:val="18"/>
                      <w:szCs w:val="18"/>
                      <w:lang w:val="ru-RU"/>
                    </w:rPr>
                  </w:pPr>
                </w:p>
              </w:txbxContent>
            </v:textbox>
          </v:shape>
        </w:pict>
      </w:r>
    </w:p>
    <w:sectPr w:rsidR="00FE38F0" w:rsidRPr="00AF5BEE" w:rsidSect="00050567">
      <w:pgSz w:w="11906" w:h="16838"/>
      <w:pgMar w:top="180" w:right="566"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altName w:val="Tahom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Century Gothic"/>
    <w:panose1 w:val="00000000000000000000"/>
    <w:charset w:val="00"/>
    <w:family w:val="swiss"/>
    <w:notTrueType/>
    <w:pitch w:val="variable"/>
    <w:sig w:usb0="00000003" w:usb1="00000000" w:usb2="00000000" w:usb3="00000000" w:csb0="00000001" w:csb1="00000000"/>
  </w:font>
  <w:font w:name="e-Ukraine">
    <w:altName w:val="Courier New"/>
    <w:panose1 w:val="00000000000000000000"/>
    <w:charset w:val="00"/>
    <w:family w:val="modern"/>
    <w:notTrueType/>
    <w:pitch w:val="variable"/>
    <w:sig w:usb0="00000003" w:usb1="00000000" w:usb2="00000000" w:usb3="00000000" w:csb0="00000001" w:csb1="00000000"/>
  </w:font>
  <w:font w:name="Arial Black">
    <w:altName w:val="Arial Black"/>
    <w:panose1 w:val="020B0A04020102020204"/>
    <w:charset w:val="CC"/>
    <w:family w:val="swiss"/>
    <w:pitch w:val="variable"/>
    <w:sig w:usb0="A00002AF" w:usb1="400078FB" w:usb2="00000000" w:usb3="00000000" w:csb0="0000009F" w:csb1="00000000"/>
  </w:font>
  <w:font w:name="e-Ukraine Cyr">
    <w:altName w:val="Courier New"/>
    <w:panose1 w:val="00000000000000000000"/>
    <w:charset w:val="CC"/>
    <w:family w:val="modern"/>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B5B5C"/>
    <w:multiLevelType w:val="hybridMultilevel"/>
    <w:tmpl w:val="37261EC2"/>
    <w:lvl w:ilvl="0" w:tplc="04220001">
      <w:start w:val="1"/>
      <w:numFmt w:val="bullet"/>
      <w:lvlText w:val=""/>
      <w:lvlJc w:val="left"/>
      <w:pPr>
        <w:tabs>
          <w:tab w:val="num" w:pos="1400"/>
        </w:tabs>
        <w:ind w:left="1400" w:hanging="360"/>
      </w:pPr>
      <w:rPr>
        <w:rFonts w:ascii="Symbol" w:hAnsi="Symbol" w:hint="default"/>
      </w:rPr>
    </w:lvl>
    <w:lvl w:ilvl="1" w:tplc="04220003">
      <w:start w:val="1"/>
      <w:numFmt w:val="bullet"/>
      <w:lvlText w:val="o"/>
      <w:lvlJc w:val="left"/>
      <w:pPr>
        <w:tabs>
          <w:tab w:val="num" w:pos="2120"/>
        </w:tabs>
        <w:ind w:left="2120" w:hanging="360"/>
      </w:pPr>
      <w:rPr>
        <w:rFonts w:ascii="Courier New" w:hAnsi="Courier New" w:hint="default"/>
      </w:rPr>
    </w:lvl>
    <w:lvl w:ilvl="2" w:tplc="04220005">
      <w:start w:val="1"/>
      <w:numFmt w:val="bullet"/>
      <w:lvlText w:val=""/>
      <w:lvlJc w:val="left"/>
      <w:pPr>
        <w:tabs>
          <w:tab w:val="num" w:pos="2840"/>
        </w:tabs>
        <w:ind w:left="2840" w:hanging="360"/>
      </w:pPr>
      <w:rPr>
        <w:rFonts w:ascii="Wingdings" w:hAnsi="Wingdings" w:hint="default"/>
      </w:rPr>
    </w:lvl>
    <w:lvl w:ilvl="3" w:tplc="04220001">
      <w:start w:val="1"/>
      <w:numFmt w:val="bullet"/>
      <w:lvlText w:val=""/>
      <w:lvlJc w:val="left"/>
      <w:pPr>
        <w:tabs>
          <w:tab w:val="num" w:pos="3560"/>
        </w:tabs>
        <w:ind w:left="3560" w:hanging="360"/>
      </w:pPr>
      <w:rPr>
        <w:rFonts w:ascii="Symbol" w:hAnsi="Symbol" w:hint="default"/>
      </w:rPr>
    </w:lvl>
    <w:lvl w:ilvl="4" w:tplc="04220003">
      <w:start w:val="1"/>
      <w:numFmt w:val="bullet"/>
      <w:lvlText w:val="o"/>
      <w:lvlJc w:val="left"/>
      <w:pPr>
        <w:tabs>
          <w:tab w:val="num" w:pos="4280"/>
        </w:tabs>
        <w:ind w:left="4280" w:hanging="360"/>
      </w:pPr>
      <w:rPr>
        <w:rFonts w:ascii="Courier New" w:hAnsi="Courier New" w:hint="default"/>
      </w:rPr>
    </w:lvl>
    <w:lvl w:ilvl="5" w:tplc="04220005">
      <w:start w:val="1"/>
      <w:numFmt w:val="bullet"/>
      <w:lvlText w:val=""/>
      <w:lvlJc w:val="left"/>
      <w:pPr>
        <w:tabs>
          <w:tab w:val="num" w:pos="5000"/>
        </w:tabs>
        <w:ind w:left="5000" w:hanging="360"/>
      </w:pPr>
      <w:rPr>
        <w:rFonts w:ascii="Wingdings" w:hAnsi="Wingdings" w:hint="default"/>
      </w:rPr>
    </w:lvl>
    <w:lvl w:ilvl="6" w:tplc="04220001">
      <w:start w:val="1"/>
      <w:numFmt w:val="bullet"/>
      <w:lvlText w:val=""/>
      <w:lvlJc w:val="left"/>
      <w:pPr>
        <w:tabs>
          <w:tab w:val="num" w:pos="5720"/>
        </w:tabs>
        <w:ind w:left="5720" w:hanging="360"/>
      </w:pPr>
      <w:rPr>
        <w:rFonts w:ascii="Symbol" w:hAnsi="Symbol" w:hint="default"/>
      </w:rPr>
    </w:lvl>
    <w:lvl w:ilvl="7" w:tplc="04220003">
      <w:start w:val="1"/>
      <w:numFmt w:val="bullet"/>
      <w:lvlText w:val="o"/>
      <w:lvlJc w:val="left"/>
      <w:pPr>
        <w:tabs>
          <w:tab w:val="num" w:pos="6440"/>
        </w:tabs>
        <w:ind w:left="6440" w:hanging="360"/>
      </w:pPr>
      <w:rPr>
        <w:rFonts w:ascii="Courier New" w:hAnsi="Courier New" w:hint="default"/>
      </w:rPr>
    </w:lvl>
    <w:lvl w:ilvl="8" w:tplc="04220005">
      <w:start w:val="1"/>
      <w:numFmt w:val="bullet"/>
      <w:lvlText w:val=""/>
      <w:lvlJc w:val="left"/>
      <w:pPr>
        <w:tabs>
          <w:tab w:val="num" w:pos="7160"/>
        </w:tabs>
        <w:ind w:left="7160" w:hanging="360"/>
      </w:pPr>
      <w:rPr>
        <w:rFonts w:ascii="Wingdings" w:hAnsi="Wingdings" w:hint="default"/>
      </w:rPr>
    </w:lvl>
  </w:abstractNum>
  <w:abstractNum w:abstractNumId="1">
    <w:nsid w:val="136B1EDB"/>
    <w:multiLevelType w:val="hybridMultilevel"/>
    <w:tmpl w:val="E592BDF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19B0238D"/>
    <w:multiLevelType w:val="hybridMultilevel"/>
    <w:tmpl w:val="3BDCC5F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
    <w:nsid w:val="3BAC63BE"/>
    <w:multiLevelType w:val="hybridMultilevel"/>
    <w:tmpl w:val="7C0C4634"/>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
    <w:nsid w:val="3E1D2405"/>
    <w:multiLevelType w:val="hybridMultilevel"/>
    <w:tmpl w:val="329294E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5">
    <w:nsid w:val="53192025"/>
    <w:multiLevelType w:val="hybridMultilevel"/>
    <w:tmpl w:val="CA62ABCC"/>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6">
    <w:nsid w:val="5916673B"/>
    <w:multiLevelType w:val="hybridMultilevel"/>
    <w:tmpl w:val="0CA0A2FC"/>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7">
    <w:nsid w:val="5EFE12BD"/>
    <w:multiLevelType w:val="hybridMultilevel"/>
    <w:tmpl w:val="C932285A"/>
    <w:lvl w:ilvl="0" w:tplc="F888FC18">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65E84F64"/>
    <w:multiLevelType w:val="hybridMultilevel"/>
    <w:tmpl w:val="EDBAA148"/>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9">
    <w:nsid w:val="71791000"/>
    <w:multiLevelType w:val="hybridMultilevel"/>
    <w:tmpl w:val="290626CA"/>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0">
    <w:nsid w:val="755168AB"/>
    <w:multiLevelType w:val="hybridMultilevel"/>
    <w:tmpl w:val="54B64B5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1">
    <w:nsid w:val="7C6B7544"/>
    <w:multiLevelType w:val="hybridMultilevel"/>
    <w:tmpl w:val="1DAC9A62"/>
    <w:lvl w:ilvl="0" w:tplc="04220001">
      <w:start w:val="1"/>
      <w:numFmt w:val="bullet"/>
      <w:lvlText w:val=""/>
      <w:lvlJc w:val="left"/>
      <w:pPr>
        <w:tabs>
          <w:tab w:val="num" w:pos="1429"/>
        </w:tabs>
        <w:ind w:left="1429" w:hanging="360"/>
      </w:pPr>
      <w:rPr>
        <w:rFonts w:ascii="Symbol" w:hAnsi="Symbol" w:hint="default"/>
      </w:rPr>
    </w:lvl>
    <w:lvl w:ilvl="1" w:tplc="04220019">
      <w:start w:val="1"/>
      <w:numFmt w:val="lowerLetter"/>
      <w:lvlText w:val="%2."/>
      <w:lvlJc w:val="left"/>
      <w:pPr>
        <w:tabs>
          <w:tab w:val="num" w:pos="2149"/>
        </w:tabs>
        <w:ind w:left="2149" w:hanging="360"/>
      </w:pPr>
      <w:rPr>
        <w:rFonts w:cs="Times New Roman"/>
      </w:rPr>
    </w:lvl>
    <w:lvl w:ilvl="2" w:tplc="0422001B">
      <w:start w:val="1"/>
      <w:numFmt w:val="lowerRoman"/>
      <w:lvlText w:val="%3."/>
      <w:lvlJc w:val="right"/>
      <w:pPr>
        <w:tabs>
          <w:tab w:val="num" w:pos="2869"/>
        </w:tabs>
        <w:ind w:left="2869" w:hanging="180"/>
      </w:pPr>
      <w:rPr>
        <w:rFonts w:cs="Times New Roman"/>
      </w:rPr>
    </w:lvl>
    <w:lvl w:ilvl="3" w:tplc="0422000F">
      <w:start w:val="1"/>
      <w:numFmt w:val="decimal"/>
      <w:lvlText w:val="%4."/>
      <w:lvlJc w:val="left"/>
      <w:pPr>
        <w:tabs>
          <w:tab w:val="num" w:pos="3589"/>
        </w:tabs>
        <w:ind w:left="3589" w:hanging="360"/>
      </w:pPr>
      <w:rPr>
        <w:rFonts w:cs="Times New Roman"/>
      </w:rPr>
    </w:lvl>
    <w:lvl w:ilvl="4" w:tplc="04220019">
      <w:start w:val="1"/>
      <w:numFmt w:val="lowerLetter"/>
      <w:lvlText w:val="%5."/>
      <w:lvlJc w:val="left"/>
      <w:pPr>
        <w:tabs>
          <w:tab w:val="num" w:pos="4309"/>
        </w:tabs>
        <w:ind w:left="4309" w:hanging="360"/>
      </w:pPr>
      <w:rPr>
        <w:rFonts w:cs="Times New Roman"/>
      </w:rPr>
    </w:lvl>
    <w:lvl w:ilvl="5" w:tplc="0422001B">
      <w:start w:val="1"/>
      <w:numFmt w:val="lowerRoman"/>
      <w:lvlText w:val="%6."/>
      <w:lvlJc w:val="right"/>
      <w:pPr>
        <w:tabs>
          <w:tab w:val="num" w:pos="5029"/>
        </w:tabs>
        <w:ind w:left="5029" w:hanging="180"/>
      </w:pPr>
      <w:rPr>
        <w:rFonts w:cs="Times New Roman"/>
      </w:rPr>
    </w:lvl>
    <w:lvl w:ilvl="6" w:tplc="0422000F">
      <w:start w:val="1"/>
      <w:numFmt w:val="decimal"/>
      <w:lvlText w:val="%7."/>
      <w:lvlJc w:val="left"/>
      <w:pPr>
        <w:tabs>
          <w:tab w:val="num" w:pos="5749"/>
        </w:tabs>
        <w:ind w:left="5749" w:hanging="360"/>
      </w:pPr>
      <w:rPr>
        <w:rFonts w:cs="Times New Roman"/>
      </w:rPr>
    </w:lvl>
    <w:lvl w:ilvl="7" w:tplc="04220019">
      <w:start w:val="1"/>
      <w:numFmt w:val="lowerLetter"/>
      <w:lvlText w:val="%8."/>
      <w:lvlJc w:val="left"/>
      <w:pPr>
        <w:tabs>
          <w:tab w:val="num" w:pos="6469"/>
        </w:tabs>
        <w:ind w:left="6469" w:hanging="360"/>
      </w:pPr>
      <w:rPr>
        <w:rFonts w:cs="Times New Roman"/>
      </w:rPr>
    </w:lvl>
    <w:lvl w:ilvl="8" w:tplc="0422001B">
      <w:start w:val="1"/>
      <w:numFmt w:val="lowerRoman"/>
      <w:lvlText w:val="%9."/>
      <w:lvlJc w:val="right"/>
      <w:pPr>
        <w:tabs>
          <w:tab w:val="num" w:pos="7189"/>
        </w:tabs>
        <w:ind w:left="7189" w:hanging="180"/>
      </w:pPr>
      <w:rPr>
        <w:rFonts w:cs="Times New Roman"/>
      </w:rPr>
    </w:lvl>
  </w:abstractNum>
  <w:num w:numId="1">
    <w:abstractNumId w:val="7"/>
  </w:num>
  <w:num w:numId="2">
    <w:abstractNumId w:val="11"/>
  </w:num>
  <w:num w:numId="3">
    <w:abstractNumId w:val="5"/>
  </w:num>
  <w:num w:numId="4">
    <w:abstractNumId w:val="10"/>
  </w:num>
  <w:num w:numId="5">
    <w:abstractNumId w:val="9"/>
  </w:num>
  <w:num w:numId="6">
    <w:abstractNumId w:val="8"/>
  </w:num>
  <w:num w:numId="7">
    <w:abstractNumId w:val="4"/>
  </w:num>
  <w:num w:numId="8">
    <w:abstractNumId w:val="0"/>
  </w:num>
  <w:num w:numId="9">
    <w:abstractNumId w:val="3"/>
  </w:num>
  <w:num w:numId="10">
    <w:abstractNumId w:val="6"/>
  </w:num>
  <w:num w:numId="11">
    <w:abstractNumId w:val="2"/>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680"/>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A503D"/>
    <w:rsid w:val="00001EDB"/>
    <w:rsid w:val="00004DEA"/>
    <w:rsid w:val="000066A3"/>
    <w:rsid w:val="00011F6B"/>
    <w:rsid w:val="00022526"/>
    <w:rsid w:val="0002369E"/>
    <w:rsid w:val="000237C0"/>
    <w:rsid w:val="00024EFD"/>
    <w:rsid w:val="00026C80"/>
    <w:rsid w:val="00027434"/>
    <w:rsid w:val="00032648"/>
    <w:rsid w:val="00033580"/>
    <w:rsid w:val="0003387A"/>
    <w:rsid w:val="00033BEC"/>
    <w:rsid w:val="00034399"/>
    <w:rsid w:val="000369AB"/>
    <w:rsid w:val="00036B2A"/>
    <w:rsid w:val="000379BA"/>
    <w:rsid w:val="00043120"/>
    <w:rsid w:val="00050567"/>
    <w:rsid w:val="000506D8"/>
    <w:rsid w:val="00053692"/>
    <w:rsid w:val="00054B6E"/>
    <w:rsid w:val="0005556E"/>
    <w:rsid w:val="0006695C"/>
    <w:rsid w:val="00067450"/>
    <w:rsid w:val="000747AB"/>
    <w:rsid w:val="00075377"/>
    <w:rsid w:val="0007571F"/>
    <w:rsid w:val="00076608"/>
    <w:rsid w:val="00076740"/>
    <w:rsid w:val="00076F61"/>
    <w:rsid w:val="00076F91"/>
    <w:rsid w:val="000811F7"/>
    <w:rsid w:val="000818DC"/>
    <w:rsid w:val="00082C33"/>
    <w:rsid w:val="00083445"/>
    <w:rsid w:val="00090573"/>
    <w:rsid w:val="000947BB"/>
    <w:rsid w:val="000A039A"/>
    <w:rsid w:val="000B1116"/>
    <w:rsid w:val="000B1CB0"/>
    <w:rsid w:val="000B50B5"/>
    <w:rsid w:val="000C013E"/>
    <w:rsid w:val="000C4C25"/>
    <w:rsid w:val="000C7915"/>
    <w:rsid w:val="000D0681"/>
    <w:rsid w:val="000D5670"/>
    <w:rsid w:val="000D5E68"/>
    <w:rsid w:val="000D64DE"/>
    <w:rsid w:val="000E0C24"/>
    <w:rsid w:val="000F0C0B"/>
    <w:rsid w:val="000F1261"/>
    <w:rsid w:val="000F3B12"/>
    <w:rsid w:val="000F3BC9"/>
    <w:rsid w:val="000F50B8"/>
    <w:rsid w:val="000F5C64"/>
    <w:rsid w:val="000F7155"/>
    <w:rsid w:val="000F7ECE"/>
    <w:rsid w:val="00101E63"/>
    <w:rsid w:val="0010250E"/>
    <w:rsid w:val="001059A4"/>
    <w:rsid w:val="00116DCD"/>
    <w:rsid w:val="00116EA8"/>
    <w:rsid w:val="001233DD"/>
    <w:rsid w:val="00126476"/>
    <w:rsid w:val="0013082A"/>
    <w:rsid w:val="00131563"/>
    <w:rsid w:val="001316C6"/>
    <w:rsid w:val="001333F0"/>
    <w:rsid w:val="001357A1"/>
    <w:rsid w:val="00136E55"/>
    <w:rsid w:val="00137510"/>
    <w:rsid w:val="00141426"/>
    <w:rsid w:val="00142A43"/>
    <w:rsid w:val="00144EA3"/>
    <w:rsid w:val="00146D68"/>
    <w:rsid w:val="001533DE"/>
    <w:rsid w:val="00156F0F"/>
    <w:rsid w:val="00157041"/>
    <w:rsid w:val="0016175D"/>
    <w:rsid w:val="001666D5"/>
    <w:rsid w:val="0017700A"/>
    <w:rsid w:val="001778D0"/>
    <w:rsid w:val="00183204"/>
    <w:rsid w:val="00184BB1"/>
    <w:rsid w:val="00184E33"/>
    <w:rsid w:val="001908A7"/>
    <w:rsid w:val="00191F05"/>
    <w:rsid w:val="001925AE"/>
    <w:rsid w:val="00193CA4"/>
    <w:rsid w:val="001A2CAD"/>
    <w:rsid w:val="001A503D"/>
    <w:rsid w:val="001B30D9"/>
    <w:rsid w:val="001C0210"/>
    <w:rsid w:val="001D05BE"/>
    <w:rsid w:val="001D3E82"/>
    <w:rsid w:val="001D486B"/>
    <w:rsid w:val="001D7D7A"/>
    <w:rsid w:val="001E2CBD"/>
    <w:rsid w:val="001F7B59"/>
    <w:rsid w:val="002001F8"/>
    <w:rsid w:val="00204035"/>
    <w:rsid w:val="002069EB"/>
    <w:rsid w:val="002078FE"/>
    <w:rsid w:val="00211217"/>
    <w:rsid w:val="00213C54"/>
    <w:rsid w:val="00220A27"/>
    <w:rsid w:val="002248A1"/>
    <w:rsid w:val="00225351"/>
    <w:rsid w:val="0022732F"/>
    <w:rsid w:val="00230193"/>
    <w:rsid w:val="002318FC"/>
    <w:rsid w:val="002322BF"/>
    <w:rsid w:val="002323BD"/>
    <w:rsid w:val="002331EF"/>
    <w:rsid w:val="00233C61"/>
    <w:rsid w:val="00243CB5"/>
    <w:rsid w:val="002448A0"/>
    <w:rsid w:val="0024520A"/>
    <w:rsid w:val="00246A03"/>
    <w:rsid w:val="00257FFB"/>
    <w:rsid w:val="00260EE4"/>
    <w:rsid w:val="00264EBF"/>
    <w:rsid w:val="002661CB"/>
    <w:rsid w:val="00266A1D"/>
    <w:rsid w:val="00270072"/>
    <w:rsid w:val="002728B8"/>
    <w:rsid w:val="00273FB6"/>
    <w:rsid w:val="00274A78"/>
    <w:rsid w:val="0027512A"/>
    <w:rsid w:val="002767FB"/>
    <w:rsid w:val="00276C93"/>
    <w:rsid w:val="002809CB"/>
    <w:rsid w:val="00282241"/>
    <w:rsid w:val="0028382A"/>
    <w:rsid w:val="00283ED9"/>
    <w:rsid w:val="00287132"/>
    <w:rsid w:val="00287586"/>
    <w:rsid w:val="00292F1A"/>
    <w:rsid w:val="00294735"/>
    <w:rsid w:val="00296697"/>
    <w:rsid w:val="0029719B"/>
    <w:rsid w:val="002A0D64"/>
    <w:rsid w:val="002A1EBF"/>
    <w:rsid w:val="002A251D"/>
    <w:rsid w:val="002B74F8"/>
    <w:rsid w:val="002B769B"/>
    <w:rsid w:val="002C0777"/>
    <w:rsid w:val="002C2470"/>
    <w:rsid w:val="002C2CB6"/>
    <w:rsid w:val="002C3EEC"/>
    <w:rsid w:val="002D3FCB"/>
    <w:rsid w:val="002E1A5E"/>
    <w:rsid w:val="002E1AE7"/>
    <w:rsid w:val="002F1758"/>
    <w:rsid w:val="002F46C0"/>
    <w:rsid w:val="0030097A"/>
    <w:rsid w:val="003018C8"/>
    <w:rsid w:val="00303AC5"/>
    <w:rsid w:val="0030417D"/>
    <w:rsid w:val="00305DC5"/>
    <w:rsid w:val="00310837"/>
    <w:rsid w:val="003134C1"/>
    <w:rsid w:val="0032083F"/>
    <w:rsid w:val="00325398"/>
    <w:rsid w:val="00325596"/>
    <w:rsid w:val="0033044A"/>
    <w:rsid w:val="00330FC1"/>
    <w:rsid w:val="0033212D"/>
    <w:rsid w:val="0033476F"/>
    <w:rsid w:val="00342732"/>
    <w:rsid w:val="00345A51"/>
    <w:rsid w:val="003501A5"/>
    <w:rsid w:val="00352E54"/>
    <w:rsid w:val="00353E19"/>
    <w:rsid w:val="00354899"/>
    <w:rsid w:val="00360821"/>
    <w:rsid w:val="00360ACB"/>
    <w:rsid w:val="0036371B"/>
    <w:rsid w:val="0037157B"/>
    <w:rsid w:val="00371884"/>
    <w:rsid w:val="00374C79"/>
    <w:rsid w:val="0037626F"/>
    <w:rsid w:val="00381342"/>
    <w:rsid w:val="003814E8"/>
    <w:rsid w:val="00381512"/>
    <w:rsid w:val="00383408"/>
    <w:rsid w:val="003835C5"/>
    <w:rsid w:val="0038487E"/>
    <w:rsid w:val="00384BED"/>
    <w:rsid w:val="003924B0"/>
    <w:rsid w:val="003945E8"/>
    <w:rsid w:val="00394613"/>
    <w:rsid w:val="00395F0A"/>
    <w:rsid w:val="003A0072"/>
    <w:rsid w:val="003A0C0B"/>
    <w:rsid w:val="003A1747"/>
    <w:rsid w:val="003A25DC"/>
    <w:rsid w:val="003A27F7"/>
    <w:rsid w:val="003A28DF"/>
    <w:rsid w:val="003A3DA9"/>
    <w:rsid w:val="003A415F"/>
    <w:rsid w:val="003A65F5"/>
    <w:rsid w:val="003B089B"/>
    <w:rsid w:val="003C00F1"/>
    <w:rsid w:val="003C376A"/>
    <w:rsid w:val="003C52D4"/>
    <w:rsid w:val="003C682E"/>
    <w:rsid w:val="003C7164"/>
    <w:rsid w:val="003C76C2"/>
    <w:rsid w:val="003D0093"/>
    <w:rsid w:val="003D02EF"/>
    <w:rsid w:val="003D2006"/>
    <w:rsid w:val="003D76D4"/>
    <w:rsid w:val="003D797B"/>
    <w:rsid w:val="003E14E1"/>
    <w:rsid w:val="003E2A55"/>
    <w:rsid w:val="003E7BB0"/>
    <w:rsid w:val="003E7C6B"/>
    <w:rsid w:val="003F369B"/>
    <w:rsid w:val="003F4D04"/>
    <w:rsid w:val="003F6715"/>
    <w:rsid w:val="00404653"/>
    <w:rsid w:val="00406980"/>
    <w:rsid w:val="00414ED0"/>
    <w:rsid w:val="00414FBB"/>
    <w:rsid w:val="00416B41"/>
    <w:rsid w:val="004176BD"/>
    <w:rsid w:val="004209E6"/>
    <w:rsid w:val="00425FDA"/>
    <w:rsid w:val="0043153A"/>
    <w:rsid w:val="004357A7"/>
    <w:rsid w:val="00436D6D"/>
    <w:rsid w:val="00437EA6"/>
    <w:rsid w:val="00440D5D"/>
    <w:rsid w:val="00441543"/>
    <w:rsid w:val="004416F7"/>
    <w:rsid w:val="0044178C"/>
    <w:rsid w:val="0044237D"/>
    <w:rsid w:val="004461E7"/>
    <w:rsid w:val="00462522"/>
    <w:rsid w:val="00462DD7"/>
    <w:rsid w:val="00466EC9"/>
    <w:rsid w:val="00472C5B"/>
    <w:rsid w:val="00472D57"/>
    <w:rsid w:val="004737E5"/>
    <w:rsid w:val="00474A96"/>
    <w:rsid w:val="00475C20"/>
    <w:rsid w:val="00476610"/>
    <w:rsid w:val="00481826"/>
    <w:rsid w:val="00494E32"/>
    <w:rsid w:val="004A0975"/>
    <w:rsid w:val="004A1F35"/>
    <w:rsid w:val="004A2F25"/>
    <w:rsid w:val="004A35BF"/>
    <w:rsid w:val="004A5C0C"/>
    <w:rsid w:val="004B2542"/>
    <w:rsid w:val="004B2C71"/>
    <w:rsid w:val="004B446D"/>
    <w:rsid w:val="004B77E7"/>
    <w:rsid w:val="004C099C"/>
    <w:rsid w:val="004C57DC"/>
    <w:rsid w:val="004C744F"/>
    <w:rsid w:val="004D1B9D"/>
    <w:rsid w:val="004D2B30"/>
    <w:rsid w:val="004D5C12"/>
    <w:rsid w:val="004D63F3"/>
    <w:rsid w:val="004E3C2E"/>
    <w:rsid w:val="004E7783"/>
    <w:rsid w:val="004F0F55"/>
    <w:rsid w:val="004F4B92"/>
    <w:rsid w:val="004F4E96"/>
    <w:rsid w:val="004F68A0"/>
    <w:rsid w:val="0050361A"/>
    <w:rsid w:val="0050624B"/>
    <w:rsid w:val="005106A0"/>
    <w:rsid w:val="00510911"/>
    <w:rsid w:val="00512EB3"/>
    <w:rsid w:val="00513ED8"/>
    <w:rsid w:val="00516439"/>
    <w:rsid w:val="0051666B"/>
    <w:rsid w:val="00521CBD"/>
    <w:rsid w:val="00522630"/>
    <w:rsid w:val="005267A6"/>
    <w:rsid w:val="00532092"/>
    <w:rsid w:val="00533D93"/>
    <w:rsid w:val="00534D03"/>
    <w:rsid w:val="00535AB0"/>
    <w:rsid w:val="00536575"/>
    <w:rsid w:val="00552DDA"/>
    <w:rsid w:val="00553BBE"/>
    <w:rsid w:val="00554473"/>
    <w:rsid w:val="005574F8"/>
    <w:rsid w:val="00566194"/>
    <w:rsid w:val="00566A16"/>
    <w:rsid w:val="005674C4"/>
    <w:rsid w:val="00567BC5"/>
    <w:rsid w:val="005724E9"/>
    <w:rsid w:val="00572AE4"/>
    <w:rsid w:val="00574085"/>
    <w:rsid w:val="00577C26"/>
    <w:rsid w:val="0058363D"/>
    <w:rsid w:val="0058734D"/>
    <w:rsid w:val="00593D0B"/>
    <w:rsid w:val="00595F83"/>
    <w:rsid w:val="005970CC"/>
    <w:rsid w:val="00597785"/>
    <w:rsid w:val="00597CEB"/>
    <w:rsid w:val="005A0F9F"/>
    <w:rsid w:val="005A1F14"/>
    <w:rsid w:val="005A2085"/>
    <w:rsid w:val="005A7DBA"/>
    <w:rsid w:val="005B19D0"/>
    <w:rsid w:val="005B2DD5"/>
    <w:rsid w:val="005B75B1"/>
    <w:rsid w:val="005C5D5A"/>
    <w:rsid w:val="005C607E"/>
    <w:rsid w:val="005D13BA"/>
    <w:rsid w:val="005D1758"/>
    <w:rsid w:val="005D56A6"/>
    <w:rsid w:val="005D5D17"/>
    <w:rsid w:val="005E0041"/>
    <w:rsid w:val="005E1B90"/>
    <w:rsid w:val="005E5DD7"/>
    <w:rsid w:val="005E7E53"/>
    <w:rsid w:val="005F1108"/>
    <w:rsid w:val="005F6D14"/>
    <w:rsid w:val="00603CD7"/>
    <w:rsid w:val="00605834"/>
    <w:rsid w:val="006247C2"/>
    <w:rsid w:val="006252EB"/>
    <w:rsid w:val="0062634B"/>
    <w:rsid w:val="00633E21"/>
    <w:rsid w:val="00636EE2"/>
    <w:rsid w:val="00640AE8"/>
    <w:rsid w:val="00640D0C"/>
    <w:rsid w:val="00643ABB"/>
    <w:rsid w:val="0064472C"/>
    <w:rsid w:val="00651263"/>
    <w:rsid w:val="00663E8D"/>
    <w:rsid w:val="00665736"/>
    <w:rsid w:val="00666698"/>
    <w:rsid w:val="006670E2"/>
    <w:rsid w:val="00667148"/>
    <w:rsid w:val="006674AC"/>
    <w:rsid w:val="00674225"/>
    <w:rsid w:val="00675834"/>
    <w:rsid w:val="006766B4"/>
    <w:rsid w:val="00676C29"/>
    <w:rsid w:val="0068165D"/>
    <w:rsid w:val="00684976"/>
    <w:rsid w:val="00692F46"/>
    <w:rsid w:val="00696822"/>
    <w:rsid w:val="00696839"/>
    <w:rsid w:val="006A0BBB"/>
    <w:rsid w:val="006A33D4"/>
    <w:rsid w:val="006B71F2"/>
    <w:rsid w:val="006C0696"/>
    <w:rsid w:val="006C111C"/>
    <w:rsid w:val="006C1AD8"/>
    <w:rsid w:val="006C451E"/>
    <w:rsid w:val="006C4EB5"/>
    <w:rsid w:val="006C5302"/>
    <w:rsid w:val="006D02FF"/>
    <w:rsid w:val="006D3D58"/>
    <w:rsid w:val="006D4446"/>
    <w:rsid w:val="006D4D7F"/>
    <w:rsid w:val="006D577A"/>
    <w:rsid w:val="006D7EF8"/>
    <w:rsid w:val="006E6DDC"/>
    <w:rsid w:val="006F5264"/>
    <w:rsid w:val="006F6A07"/>
    <w:rsid w:val="0070030A"/>
    <w:rsid w:val="00702936"/>
    <w:rsid w:val="0071220F"/>
    <w:rsid w:val="0071271E"/>
    <w:rsid w:val="00713035"/>
    <w:rsid w:val="00713E1F"/>
    <w:rsid w:val="00715C5C"/>
    <w:rsid w:val="007230A1"/>
    <w:rsid w:val="00723B80"/>
    <w:rsid w:val="00724CA3"/>
    <w:rsid w:val="00727AE6"/>
    <w:rsid w:val="007316B4"/>
    <w:rsid w:val="00734158"/>
    <w:rsid w:val="007347B0"/>
    <w:rsid w:val="00735A33"/>
    <w:rsid w:val="00741BB2"/>
    <w:rsid w:val="00741D62"/>
    <w:rsid w:val="007444CB"/>
    <w:rsid w:val="00746450"/>
    <w:rsid w:val="00747F45"/>
    <w:rsid w:val="007563A3"/>
    <w:rsid w:val="00756EE3"/>
    <w:rsid w:val="00762936"/>
    <w:rsid w:val="007646F4"/>
    <w:rsid w:val="007672CB"/>
    <w:rsid w:val="00770ACC"/>
    <w:rsid w:val="00773C5F"/>
    <w:rsid w:val="00780B54"/>
    <w:rsid w:val="00781CE0"/>
    <w:rsid w:val="007828D0"/>
    <w:rsid w:val="007852EE"/>
    <w:rsid w:val="007867CC"/>
    <w:rsid w:val="0079178E"/>
    <w:rsid w:val="00793093"/>
    <w:rsid w:val="007962A8"/>
    <w:rsid w:val="007A3357"/>
    <w:rsid w:val="007B4004"/>
    <w:rsid w:val="007C422B"/>
    <w:rsid w:val="007D1998"/>
    <w:rsid w:val="007D25AF"/>
    <w:rsid w:val="007D3A03"/>
    <w:rsid w:val="007D5405"/>
    <w:rsid w:val="007D5EA3"/>
    <w:rsid w:val="007E0749"/>
    <w:rsid w:val="007E3EC0"/>
    <w:rsid w:val="007E617E"/>
    <w:rsid w:val="007E6ED4"/>
    <w:rsid w:val="007E6EF7"/>
    <w:rsid w:val="007E75B7"/>
    <w:rsid w:val="007F6341"/>
    <w:rsid w:val="007F63E0"/>
    <w:rsid w:val="008003FA"/>
    <w:rsid w:val="00805555"/>
    <w:rsid w:val="00806DB8"/>
    <w:rsid w:val="00811360"/>
    <w:rsid w:val="00811A5E"/>
    <w:rsid w:val="008125B9"/>
    <w:rsid w:val="00816B56"/>
    <w:rsid w:val="0081707A"/>
    <w:rsid w:val="008173C5"/>
    <w:rsid w:val="00820FFE"/>
    <w:rsid w:val="008275E4"/>
    <w:rsid w:val="00832334"/>
    <w:rsid w:val="008331E1"/>
    <w:rsid w:val="008360E5"/>
    <w:rsid w:val="008378BC"/>
    <w:rsid w:val="00842FDC"/>
    <w:rsid w:val="00846F1E"/>
    <w:rsid w:val="00853C07"/>
    <w:rsid w:val="00854072"/>
    <w:rsid w:val="008540F7"/>
    <w:rsid w:val="00857216"/>
    <w:rsid w:val="00862F9D"/>
    <w:rsid w:val="00863429"/>
    <w:rsid w:val="00864E7E"/>
    <w:rsid w:val="00866D05"/>
    <w:rsid w:val="008676D6"/>
    <w:rsid w:val="008713A4"/>
    <w:rsid w:val="00877108"/>
    <w:rsid w:val="00880893"/>
    <w:rsid w:val="00882778"/>
    <w:rsid w:val="00884D91"/>
    <w:rsid w:val="008941E8"/>
    <w:rsid w:val="008948DE"/>
    <w:rsid w:val="00896911"/>
    <w:rsid w:val="008A4D39"/>
    <w:rsid w:val="008A5695"/>
    <w:rsid w:val="008B2D46"/>
    <w:rsid w:val="008B5B16"/>
    <w:rsid w:val="008B68B2"/>
    <w:rsid w:val="008C2A84"/>
    <w:rsid w:val="008C3D56"/>
    <w:rsid w:val="008C59ED"/>
    <w:rsid w:val="008C5CCB"/>
    <w:rsid w:val="008D2236"/>
    <w:rsid w:val="008D6FD7"/>
    <w:rsid w:val="008E573A"/>
    <w:rsid w:val="008E6040"/>
    <w:rsid w:val="008F1119"/>
    <w:rsid w:val="008F2437"/>
    <w:rsid w:val="008F3155"/>
    <w:rsid w:val="008F481D"/>
    <w:rsid w:val="0090658F"/>
    <w:rsid w:val="00906EF9"/>
    <w:rsid w:val="00907E0E"/>
    <w:rsid w:val="00916891"/>
    <w:rsid w:val="009173C3"/>
    <w:rsid w:val="0092004C"/>
    <w:rsid w:val="00927627"/>
    <w:rsid w:val="00927F79"/>
    <w:rsid w:val="00931AF9"/>
    <w:rsid w:val="00933545"/>
    <w:rsid w:val="00936954"/>
    <w:rsid w:val="00943806"/>
    <w:rsid w:val="00944823"/>
    <w:rsid w:val="0094488F"/>
    <w:rsid w:val="0095014F"/>
    <w:rsid w:val="00950AF7"/>
    <w:rsid w:val="00953065"/>
    <w:rsid w:val="00953A4E"/>
    <w:rsid w:val="009630B5"/>
    <w:rsid w:val="00965049"/>
    <w:rsid w:val="0096581B"/>
    <w:rsid w:val="009658FA"/>
    <w:rsid w:val="00965EB7"/>
    <w:rsid w:val="0096700D"/>
    <w:rsid w:val="0097298C"/>
    <w:rsid w:val="009756B0"/>
    <w:rsid w:val="00977E79"/>
    <w:rsid w:val="00980FEB"/>
    <w:rsid w:val="00981C85"/>
    <w:rsid w:val="00984BFA"/>
    <w:rsid w:val="00987ED3"/>
    <w:rsid w:val="00990412"/>
    <w:rsid w:val="00992A5A"/>
    <w:rsid w:val="009931ED"/>
    <w:rsid w:val="00993EB1"/>
    <w:rsid w:val="00996BE3"/>
    <w:rsid w:val="009A346E"/>
    <w:rsid w:val="009A34A3"/>
    <w:rsid w:val="009A3C86"/>
    <w:rsid w:val="009A5A86"/>
    <w:rsid w:val="009B046D"/>
    <w:rsid w:val="009B65C6"/>
    <w:rsid w:val="009C0FCE"/>
    <w:rsid w:val="009C783E"/>
    <w:rsid w:val="009D01BD"/>
    <w:rsid w:val="009E01A1"/>
    <w:rsid w:val="009E4E05"/>
    <w:rsid w:val="009E5141"/>
    <w:rsid w:val="009F2DD3"/>
    <w:rsid w:val="00A01089"/>
    <w:rsid w:val="00A02544"/>
    <w:rsid w:val="00A05079"/>
    <w:rsid w:val="00A11EE6"/>
    <w:rsid w:val="00A137C9"/>
    <w:rsid w:val="00A14327"/>
    <w:rsid w:val="00A146D0"/>
    <w:rsid w:val="00A15062"/>
    <w:rsid w:val="00A15922"/>
    <w:rsid w:val="00A15D97"/>
    <w:rsid w:val="00A17655"/>
    <w:rsid w:val="00A2371B"/>
    <w:rsid w:val="00A24D92"/>
    <w:rsid w:val="00A2566F"/>
    <w:rsid w:val="00A301D9"/>
    <w:rsid w:val="00A33A9E"/>
    <w:rsid w:val="00A33FA7"/>
    <w:rsid w:val="00A43343"/>
    <w:rsid w:val="00A458D3"/>
    <w:rsid w:val="00A45D70"/>
    <w:rsid w:val="00A609C6"/>
    <w:rsid w:val="00A630FA"/>
    <w:rsid w:val="00A658EC"/>
    <w:rsid w:val="00A6715A"/>
    <w:rsid w:val="00A71222"/>
    <w:rsid w:val="00A752D9"/>
    <w:rsid w:val="00A7728F"/>
    <w:rsid w:val="00A774C1"/>
    <w:rsid w:val="00A80202"/>
    <w:rsid w:val="00A82952"/>
    <w:rsid w:val="00A834E6"/>
    <w:rsid w:val="00A86AED"/>
    <w:rsid w:val="00A87CF9"/>
    <w:rsid w:val="00A91435"/>
    <w:rsid w:val="00A91730"/>
    <w:rsid w:val="00A9173B"/>
    <w:rsid w:val="00A9219D"/>
    <w:rsid w:val="00A92FC1"/>
    <w:rsid w:val="00AA1F81"/>
    <w:rsid w:val="00AA4DFF"/>
    <w:rsid w:val="00AA5371"/>
    <w:rsid w:val="00AA5B82"/>
    <w:rsid w:val="00AA6A59"/>
    <w:rsid w:val="00AB7BDE"/>
    <w:rsid w:val="00AC3316"/>
    <w:rsid w:val="00AC3AB9"/>
    <w:rsid w:val="00AD1DAE"/>
    <w:rsid w:val="00AD480B"/>
    <w:rsid w:val="00AD79A6"/>
    <w:rsid w:val="00AE0F21"/>
    <w:rsid w:val="00AE1B3A"/>
    <w:rsid w:val="00AE38CA"/>
    <w:rsid w:val="00AE6F5A"/>
    <w:rsid w:val="00AE7833"/>
    <w:rsid w:val="00AF10F6"/>
    <w:rsid w:val="00AF3176"/>
    <w:rsid w:val="00AF3267"/>
    <w:rsid w:val="00AF5BEE"/>
    <w:rsid w:val="00B024E0"/>
    <w:rsid w:val="00B04854"/>
    <w:rsid w:val="00B13E2A"/>
    <w:rsid w:val="00B15247"/>
    <w:rsid w:val="00B16F35"/>
    <w:rsid w:val="00B1710C"/>
    <w:rsid w:val="00B177E6"/>
    <w:rsid w:val="00B20054"/>
    <w:rsid w:val="00B2279D"/>
    <w:rsid w:val="00B23C1D"/>
    <w:rsid w:val="00B2644A"/>
    <w:rsid w:val="00B335E9"/>
    <w:rsid w:val="00B33E13"/>
    <w:rsid w:val="00B35E1E"/>
    <w:rsid w:val="00B37F19"/>
    <w:rsid w:val="00B41830"/>
    <w:rsid w:val="00B41CAF"/>
    <w:rsid w:val="00B46D8D"/>
    <w:rsid w:val="00B579EC"/>
    <w:rsid w:val="00B63B0A"/>
    <w:rsid w:val="00B65095"/>
    <w:rsid w:val="00B665F8"/>
    <w:rsid w:val="00B67529"/>
    <w:rsid w:val="00B679EC"/>
    <w:rsid w:val="00B67B12"/>
    <w:rsid w:val="00B7195F"/>
    <w:rsid w:val="00B7276F"/>
    <w:rsid w:val="00B7483F"/>
    <w:rsid w:val="00B756F9"/>
    <w:rsid w:val="00B773A9"/>
    <w:rsid w:val="00B83725"/>
    <w:rsid w:val="00B8690D"/>
    <w:rsid w:val="00B87812"/>
    <w:rsid w:val="00B91DDC"/>
    <w:rsid w:val="00B92FCC"/>
    <w:rsid w:val="00B939C3"/>
    <w:rsid w:val="00B944CD"/>
    <w:rsid w:val="00B9473A"/>
    <w:rsid w:val="00B950A8"/>
    <w:rsid w:val="00B958E8"/>
    <w:rsid w:val="00BA0C92"/>
    <w:rsid w:val="00BA4150"/>
    <w:rsid w:val="00BA4821"/>
    <w:rsid w:val="00BA4E23"/>
    <w:rsid w:val="00BA6D81"/>
    <w:rsid w:val="00BB0A43"/>
    <w:rsid w:val="00BB6792"/>
    <w:rsid w:val="00BB76E7"/>
    <w:rsid w:val="00BB7C69"/>
    <w:rsid w:val="00BC0263"/>
    <w:rsid w:val="00BC0363"/>
    <w:rsid w:val="00BC2DCB"/>
    <w:rsid w:val="00BC2F73"/>
    <w:rsid w:val="00BC3CE2"/>
    <w:rsid w:val="00BC4EC3"/>
    <w:rsid w:val="00BD20C6"/>
    <w:rsid w:val="00BE1A96"/>
    <w:rsid w:val="00BE5853"/>
    <w:rsid w:val="00BF0812"/>
    <w:rsid w:val="00BF3167"/>
    <w:rsid w:val="00BF382E"/>
    <w:rsid w:val="00BF579B"/>
    <w:rsid w:val="00BF636D"/>
    <w:rsid w:val="00BF666C"/>
    <w:rsid w:val="00C02BC6"/>
    <w:rsid w:val="00C03733"/>
    <w:rsid w:val="00C03C07"/>
    <w:rsid w:val="00C053E6"/>
    <w:rsid w:val="00C05DCC"/>
    <w:rsid w:val="00C078B8"/>
    <w:rsid w:val="00C1006C"/>
    <w:rsid w:val="00C11B1C"/>
    <w:rsid w:val="00C1215F"/>
    <w:rsid w:val="00C12E66"/>
    <w:rsid w:val="00C14062"/>
    <w:rsid w:val="00C14C3C"/>
    <w:rsid w:val="00C20275"/>
    <w:rsid w:val="00C2447D"/>
    <w:rsid w:val="00C3057F"/>
    <w:rsid w:val="00C30E5E"/>
    <w:rsid w:val="00C35D10"/>
    <w:rsid w:val="00C36378"/>
    <w:rsid w:val="00C364E0"/>
    <w:rsid w:val="00C36529"/>
    <w:rsid w:val="00C37A2C"/>
    <w:rsid w:val="00C41CEC"/>
    <w:rsid w:val="00C4219C"/>
    <w:rsid w:val="00C439E9"/>
    <w:rsid w:val="00C43B17"/>
    <w:rsid w:val="00C43F85"/>
    <w:rsid w:val="00C45312"/>
    <w:rsid w:val="00C5226F"/>
    <w:rsid w:val="00C53521"/>
    <w:rsid w:val="00C54F98"/>
    <w:rsid w:val="00C629B0"/>
    <w:rsid w:val="00C63715"/>
    <w:rsid w:val="00C63EE3"/>
    <w:rsid w:val="00C64AB8"/>
    <w:rsid w:val="00C66B2F"/>
    <w:rsid w:val="00C735BB"/>
    <w:rsid w:val="00C756BC"/>
    <w:rsid w:val="00C772CE"/>
    <w:rsid w:val="00C82749"/>
    <w:rsid w:val="00C91C06"/>
    <w:rsid w:val="00C945C9"/>
    <w:rsid w:val="00C95064"/>
    <w:rsid w:val="00C95391"/>
    <w:rsid w:val="00CA2A43"/>
    <w:rsid w:val="00CA329F"/>
    <w:rsid w:val="00CA3DD4"/>
    <w:rsid w:val="00CB055B"/>
    <w:rsid w:val="00CB060D"/>
    <w:rsid w:val="00CB0717"/>
    <w:rsid w:val="00CB262E"/>
    <w:rsid w:val="00CB49BE"/>
    <w:rsid w:val="00CB70CD"/>
    <w:rsid w:val="00CC0A42"/>
    <w:rsid w:val="00CC1365"/>
    <w:rsid w:val="00CC1B10"/>
    <w:rsid w:val="00CC339E"/>
    <w:rsid w:val="00CC4706"/>
    <w:rsid w:val="00CC5BCE"/>
    <w:rsid w:val="00CC71BB"/>
    <w:rsid w:val="00CC7FD7"/>
    <w:rsid w:val="00CD1016"/>
    <w:rsid w:val="00CD1E8C"/>
    <w:rsid w:val="00CD50B9"/>
    <w:rsid w:val="00CD7C7B"/>
    <w:rsid w:val="00CE050F"/>
    <w:rsid w:val="00CE0773"/>
    <w:rsid w:val="00CF10D0"/>
    <w:rsid w:val="00CF30FB"/>
    <w:rsid w:val="00CF4DEA"/>
    <w:rsid w:val="00CF5466"/>
    <w:rsid w:val="00CF55EE"/>
    <w:rsid w:val="00CF691A"/>
    <w:rsid w:val="00CF6D19"/>
    <w:rsid w:val="00CF77BF"/>
    <w:rsid w:val="00D00D1E"/>
    <w:rsid w:val="00D039EB"/>
    <w:rsid w:val="00D05077"/>
    <w:rsid w:val="00D06422"/>
    <w:rsid w:val="00D07442"/>
    <w:rsid w:val="00D07759"/>
    <w:rsid w:val="00D14AAE"/>
    <w:rsid w:val="00D14B04"/>
    <w:rsid w:val="00D16192"/>
    <w:rsid w:val="00D17F08"/>
    <w:rsid w:val="00D33D2E"/>
    <w:rsid w:val="00D35E6D"/>
    <w:rsid w:val="00D36F95"/>
    <w:rsid w:val="00D45705"/>
    <w:rsid w:val="00D507A3"/>
    <w:rsid w:val="00D51CEF"/>
    <w:rsid w:val="00D535DA"/>
    <w:rsid w:val="00D55042"/>
    <w:rsid w:val="00D55D41"/>
    <w:rsid w:val="00D56B65"/>
    <w:rsid w:val="00D56BDD"/>
    <w:rsid w:val="00D61F98"/>
    <w:rsid w:val="00D70FA6"/>
    <w:rsid w:val="00D71293"/>
    <w:rsid w:val="00D7227B"/>
    <w:rsid w:val="00D728C4"/>
    <w:rsid w:val="00D73A15"/>
    <w:rsid w:val="00D74132"/>
    <w:rsid w:val="00D7623A"/>
    <w:rsid w:val="00D779DC"/>
    <w:rsid w:val="00D82A45"/>
    <w:rsid w:val="00D850B5"/>
    <w:rsid w:val="00D86029"/>
    <w:rsid w:val="00D93BDE"/>
    <w:rsid w:val="00D93C27"/>
    <w:rsid w:val="00D93F7C"/>
    <w:rsid w:val="00D942F4"/>
    <w:rsid w:val="00D978E0"/>
    <w:rsid w:val="00DA4340"/>
    <w:rsid w:val="00DB132B"/>
    <w:rsid w:val="00DB1468"/>
    <w:rsid w:val="00DB2714"/>
    <w:rsid w:val="00DB33AD"/>
    <w:rsid w:val="00DB3A9F"/>
    <w:rsid w:val="00DB53B5"/>
    <w:rsid w:val="00DC4E37"/>
    <w:rsid w:val="00DC61A3"/>
    <w:rsid w:val="00DC70F8"/>
    <w:rsid w:val="00DD0FF5"/>
    <w:rsid w:val="00DD19B1"/>
    <w:rsid w:val="00DD4D19"/>
    <w:rsid w:val="00DE4600"/>
    <w:rsid w:val="00DE5FA4"/>
    <w:rsid w:val="00DE663D"/>
    <w:rsid w:val="00DF18F2"/>
    <w:rsid w:val="00DF5863"/>
    <w:rsid w:val="00E02CC5"/>
    <w:rsid w:val="00E077C0"/>
    <w:rsid w:val="00E13B84"/>
    <w:rsid w:val="00E142CF"/>
    <w:rsid w:val="00E14D7D"/>
    <w:rsid w:val="00E16BA0"/>
    <w:rsid w:val="00E16EDD"/>
    <w:rsid w:val="00E2587C"/>
    <w:rsid w:val="00E27C53"/>
    <w:rsid w:val="00E27E1B"/>
    <w:rsid w:val="00E310A8"/>
    <w:rsid w:val="00E31469"/>
    <w:rsid w:val="00E32748"/>
    <w:rsid w:val="00E40FA7"/>
    <w:rsid w:val="00E42E56"/>
    <w:rsid w:val="00E4784B"/>
    <w:rsid w:val="00E51708"/>
    <w:rsid w:val="00E5624B"/>
    <w:rsid w:val="00E7016E"/>
    <w:rsid w:val="00E706AF"/>
    <w:rsid w:val="00E731EC"/>
    <w:rsid w:val="00E76B39"/>
    <w:rsid w:val="00E81640"/>
    <w:rsid w:val="00E82C0A"/>
    <w:rsid w:val="00E86A67"/>
    <w:rsid w:val="00E86EAB"/>
    <w:rsid w:val="00E95BC4"/>
    <w:rsid w:val="00E966FF"/>
    <w:rsid w:val="00E97E04"/>
    <w:rsid w:val="00EA1678"/>
    <w:rsid w:val="00EA2444"/>
    <w:rsid w:val="00EB23B4"/>
    <w:rsid w:val="00EB37AE"/>
    <w:rsid w:val="00EB5998"/>
    <w:rsid w:val="00EC4810"/>
    <w:rsid w:val="00EC6BE4"/>
    <w:rsid w:val="00ED20CE"/>
    <w:rsid w:val="00ED34A3"/>
    <w:rsid w:val="00EE1277"/>
    <w:rsid w:val="00EE2113"/>
    <w:rsid w:val="00EE4B92"/>
    <w:rsid w:val="00EE5226"/>
    <w:rsid w:val="00EF5B29"/>
    <w:rsid w:val="00EF714A"/>
    <w:rsid w:val="00F0137F"/>
    <w:rsid w:val="00F01CD2"/>
    <w:rsid w:val="00F02BFD"/>
    <w:rsid w:val="00F10635"/>
    <w:rsid w:val="00F107CA"/>
    <w:rsid w:val="00F22A1F"/>
    <w:rsid w:val="00F27D2F"/>
    <w:rsid w:val="00F31D54"/>
    <w:rsid w:val="00F31F55"/>
    <w:rsid w:val="00F3204B"/>
    <w:rsid w:val="00F321D0"/>
    <w:rsid w:val="00F3328A"/>
    <w:rsid w:val="00F4229E"/>
    <w:rsid w:val="00F457B5"/>
    <w:rsid w:val="00F45886"/>
    <w:rsid w:val="00F45B3D"/>
    <w:rsid w:val="00F465CF"/>
    <w:rsid w:val="00F52B42"/>
    <w:rsid w:val="00F60A25"/>
    <w:rsid w:val="00F61736"/>
    <w:rsid w:val="00F71DB1"/>
    <w:rsid w:val="00F73642"/>
    <w:rsid w:val="00F80C9F"/>
    <w:rsid w:val="00F81813"/>
    <w:rsid w:val="00F903EC"/>
    <w:rsid w:val="00F90BFC"/>
    <w:rsid w:val="00F9127B"/>
    <w:rsid w:val="00F92BFE"/>
    <w:rsid w:val="00F952E2"/>
    <w:rsid w:val="00FA29E9"/>
    <w:rsid w:val="00FA3F03"/>
    <w:rsid w:val="00FA718C"/>
    <w:rsid w:val="00FB78B2"/>
    <w:rsid w:val="00FC60AC"/>
    <w:rsid w:val="00FD0164"/>
    <w:rsid w:val="00FD031F"/>
    <w:rsid w:val="00FD043F"/>
    <w:rsid w:val="00FD2F20"/>
    <w:rsid w:val="00FD3E74"/>
    <w:rsid w:val="00FE130D"/>
    <w:rsid w:val="00FE38F0"/>
    <w:rsid w:val="00FE6E99"/>
    <w:rsid w:val="00FF37BA"/>
    <w:rsid w:val="00FF4820"/>
    <w:rsid w:val="00FF5A3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03D"/>
    <w:pPr>
      <w:spacing w:after="200" w:line="276" w:lineRule="auto"/>
    </w:pPr>
    <w:rPr>
      <w:lang w:val="uk-UA"/>
    </w:rPr>
  </w:style>
  <w:style w:type="paragraph" w:styleId="Heading1">
    <w:name w:val="heading 1"/>
    <w:basedOn w:val="Normal"/>
    <w:link w:val="Heading1Char"/>
    <w:uiPriority w:val="99"/>
    <w:qFormat/>
    <w:locked/>
    <w:rsid w:val="00D93F7C"/>
    <w:pPr>
      <w:spacing w:before="100" w:beforeAutospacing="1" w:after="100" w:afterAutospacing="1" w:line="240" w:lineRule="auto"/>
      <w:outlineLvl w:val="0"/>
    </w:pPr>
    <w:rPr>
      <w:b/>
      <w:bCs/>
      <w:kern w:val="36"/>
      <w:sz w:val="48"/>
      <w:szCs w:val="48"/>
      <w:lang w:val="ru-RU" w:eastAsia="ru-RU"/>
    </w:rPr>
  </w:style>
  <w:style w:type="paragraph" w:styleId="Heading2">
    <w:name w:val="heading 2"/>
    <w:basedOn w:val="Normal"/>
    <w:next w:val="Normal"/>
    <w:link w:val="Heading2Char"/>
    <w:uiPriority w:val="99"/>
    <w:qFormat/>
    <w:locked/>
    <w:rsid w:val="0043153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locked/>
    <w:rsid w:val="00F31F55"/>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945E8"/>
    <w:rPr>
      <w:rFonts w:ascii="Calibri" w:hAnsi="Calibri" w:cs="Calibri"/>
      <w:b/>
      <w:bCs/>
      <w:kern w:val="36"/>
      <w:sz w:val="48"/>
      <w:szCs w:val="48"/>
      <w:lang w:val="ru-RU" w:eastAsia="ru-RU"/>
    </w:rPr>
  </w:style>
  <w:style w:type="character" w:customStyle="1" w:styleId="Heading2Char">
    <w:name w:val="Heading 2 Char"/>
    <w:basedOn w:val="DefaultParagraphFont"/>
    <w:link w:val="Heading2"/>
    <w:uiPriority w:val="99"/>
    <w:semiHidden/>
    <w:locked/>
    <w:rsid w:val="00C54F98"/>
    <w:rPr>
      <w:rFonts w:ascii="Cambria" w:hAnsi="Cambria" w:cs="Cambria"/>
      <w:b/>
      <w:bCs/>
      <w:i/>
      <w:iCs/>
      <w:sz w:val="28"/>
      <w:szCs w:val="28"/>
      <w:lang w:eastAsia="en-US"/>
    </w:rPr>
  </w:style>
  <w:style w:type="character" w:customStyle="1" w:styleId="Heading3Char">
    <w:name w:val="Heading 3 Char"/>
    <w:basedOn w:val="DefaultParagraphFont"/>
    <w:link w:val="Heading3"/>
    <w:uiPriority w:val="99"/>
    <w:semiHidden/>
    <w:locked/>
    <w:rsid w:val="00C54F98"/>
    <w:rPr>
      <w:rFonts w:ascii="Cambria" w:hAnsi="Cambria" w:cs="Cambria"/>
      <w:b/>
      <w:bCs/>
      <w:sz w:val="26"/>
      <w:szCs w:val="26"/>
      <w:lang w:eastAsia="en-US"/>
    </w:rPr>
  </w:style>
  <w:style w:type="paragraph" w:styleId="NormalWeb">
    <w:name w:val="Normal (Web)"/>
    <w:aliases w:val="Обычный (Web) Знак Знак,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Знак1 Знак,Знак1 Знак Знак"/>
    <w:basedOn w:val="Normal"/>
    <w:link w:val="NormalWebChar"/>
    <w:uiPriority w:val="99"/>
    <w:rsid w:val="001A503D"/>
    <w:pPr>
      <w:spacing w:before="100" w:beforeAutospacing="1" w:after="100" w:afterAutospacing="1" w:line="240" w:lineRule="auto"/>
    </w:pPr>
    <w:rPr>
      <w:sz w:val="24"/>
      <w:szCs w:val="24"/>
      <w:lang w:eastAsia="uk-UA"/>
    </w:rPr>
  </w:style>
  <w:style w:type="character" w:styleId="Strong">
    <w:name w:val="Strong"/>
    <w:basedOn w:val="DefaultParagraphFont"/>
    <w:uiPriority w:val="99"/>
    <w:qFormat/>
    <w:rsid w:val="001A503D"/>
    <w:rPr>
      <w:rFonts w:cs="Times New Roman"/>
      <w:b/>
      <w:bCs/>
    </w:rPr>
  </w:style>
  <w:style w:type="character" w:styleId="Hyperlink">
    <w:name w:val="Hyperlink"/>
    <w:basedOn w:val="DefaultParagraphFont"/>
    <w:uiPriority w:val="99"/>
    <w:rsid w:val="00D93F7C"/>
    <w:rPr>
      <w:rFonts w:cs="Times New Roman"/>
      <w:color w:val="0000FF"/>
      <w:u w:val="single"/>
    </w:rPr>
  </w:style>
  <w:style w:type="character" w:customStyle="1" w:styleId="apple-converted-space">
    <w:name w:val="apple-converted-space"/>
    <w:basedOn w:val="DefaultParagraphFont"/>
    <w:uiPriority w:val="99"/>
    <w:rsid w:val="00D93F7C"/>
    <w:rPr>
      <w:rFonts w:cs="Times New Roman"/>
    </w:rPr>
  </w:style>
  <w:style w:type="character" w:styleId="Emphasis">
    <w:name w:val="Emphasis"/>
    <w:basedOn w:val="DefaultParagraphFont"/>
    <w:uiPriority w:val="99"/>
    <w:qFormat/>
    <w:locked/>
    <w:rsid w:val="00D93F7C"/>
    <w:rPr>
      <w:rFonts w:cs="Times New Roman"/>
      <w:i/>
      <w:iCs/>
    </w:rPr>
  </w:style>
  <w:style w:type="paragraph" w:customStyle="1" w:styleId="a">
    <w:name w:val="Знак"/>
    <w:basedOn w:val="Normal"/>
    <w:uiPriority w:val="99"/>
    <w:rsid w:val="00384BED"/>
    <w:pPr>
      <w:spacing w:after="0" w:line="240" w:lineRule="auto"/>
    </w:pPr>
    <w:rPr>
      <w:rFonts w:ascii="Verdana" w:hAnsi="Verdana" w:cs="Verdana"/>
      <w:sz w:val="20"/>
      <w:szCs w:val="20"/>
      <w:lang w:val="en-US"/>
    </w:rPr>
  </w:style>
  <w:style w:type="paragraph" w:styleId="BalloonText">
    <w:name w:val="Balloon Text"/>
    <w:basedOn w:val="Normal"/>
    <w:link w:val="BalloonTextChar"/>
    <w:uiPriority w:val="99"/>
    <w:semiHidden/>
    <w:rsid w:val="003924B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54F98"/>
    <w:rPr>
      <w:rFonts w:ascii="Tahoma" w:hAnsi="Tahoma" w:cs="Tahoma"/>
      <w:sz w:val="16"/>
      <w:szCs w:val="16"/>
      <w:lang w:eastAsia="en-US"/>
    </w:rPr>
  </w:style>
  <w:style w:type="paragraph" w:customStyle="1" w:styleId="1">
    <w:name w:val="Знак1"/>
    <w:basedOn w:val="Normal"/>
    <w:uiPriority w:val="99"/>
    <w:rsid w:val="00667148"/>
    <w:pPr>
      <w:widowControl w:val="0"/>
      <w:autoSpaceDE w:val="0"/>
      <w:autoSpaceDN w:val="0"/>
      <w:adjustRightInd w:val="0"/>
      <w:spacing w:after="0" w:line="240" w:lineRule="auto"/>
    </w:pPr>
    <w:rPr>
      <w:rFonts w:ascii="Verdana" w:hAnsi="Verdana" w:cs="Verdana"/>
      <w:sz w:val="20"/>
      <w:szCs w:val="20"/>
      <w:lang w:val="en-US"/>
    </w:rPr>
  </w:style>
  <w:style w:type="character" w:styleId="LineNumber">
    <w:name w:val="line number"/>
    <w:basedOn w:val="DefaultParagraphFont"/>
    <w:uiPriority w:val="99"/>
    <w:rsid w:val="0038487E"/>
    <w:rPr>
      <w:rFonts w:cs="Times New Roman"/>
    </w:rPr>
  </w:style>
  <w:style w:type="paragraph" w:customStyle="1" w:styleId="body">
    <w:name w:val="body"/>
    <w:basedOn w:val="Normal"/>
    <w:uiPriority w:val="99"/>
    <w:rsid w:val="00667148"/>
    <w:pPr>
      <w:spacing w:before="100" w:beforeAutospacing="1" w:after="100" w:afterAutospacing="1" w:line="240" w:lineRule="auto"/>
    </w:pPr>
    <w:rPr>
      <w:sz w:val="24"/>
      <w:szCs w:val="24"/>
      <w:lang w:val="ru-RU" w:eastAsia="ru-RU"/>
    </w:rPr>
  </w:style>
  <w:style w:type="paragraph" w:customStyle="1" w:styleId="CharCharCharChar">
    <w:name w:val="Char Знак Знак Char Знак Знак Char Знак Знак Char Знак Знак Знак Знак Знак"/>
    <w:basedOn w:val="Normal"/>
    <w:uiPriority w:val="99"/>
    <w:rsid w:val="006A33D4"/>
    <w:pPr>
      <w:spacing w:after="0" w:line="240" w:lineRule="auto"/>
    </w:pPr>
    <w:rPr>
      <w:rFonts w:ascii="Verdana"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Normal"/>
    <w:uiPriority w:val="99"/>
    <w:rsid w:val="000506D8"/>
    <w:pPr>
      <w:spacing w:after="0" w:line="240" w:lineRule="auto"/>
    </w:pPr>
    <w:rPr>
      <w:rFonts w:ascii="Verdana" w:hAnsi="Verdana" w:cs="Verdana"/>
      <w:sz w:val="20"/>
      <w:szCs w:val="20"/>
      <w:lang w:val="en-US"/>
    </w:rPr>
  </w:style>
  <w:style w:type="paragraph" w:customStyle="1" w:styleId="2">
    <w:name w:val="Знак Знак2"/>
    <w:basedOn w:val="Normal"/>
    <w:uiPriority w:val="99"/>
    <w:rsid w:val="005A7DBA"/>
    <w:pPr>
      <w:spacing w:after="0" w:line="240" w:lineRule="auto"/>
    </w:pPr>
    <w:rPr>
      <w:rFonts w:ascii="Verdana" w:hAnsi="Verdana" w:cs="Verdana"/>
      <w:sz w:val="20"/>
      <w:szCs w:val="20"/>
      <w:lang w:val="en-US"/>
    </w:rPr>
  </w:style>
  <w:style w:type="paragraph" w:customStyle="1" w:styleId="a0">
    <w:name w:val="Нормальний текст"/>
    <w:basedOn w:val="Normal"/>
    <w:link w:val="a1"/>
    <w:uiPriority w:val="99"/>
    <w:rsid w:val="00B335E9"/>
    <w:pPr>
      <w:spacing w:before="120" w:after="0" w:line="240" w:lineRule="auto"/>
      <w:ind w:firstLine="567"/>
      <w:jc w:val="both"/>
    </w:pPr>
    <w:rPr>
      <w:rFonts w:ascii="Antiqua" w:hAnsi="Antiqua" w:cs="Times New Roman"/>
      <w:sz w:val="26"/>
      <w:szCs w:val="20"/>
      <w:lang w:eastAsia="ru-RU"/>
    </w:rPr>
  </w:style>
  <w:style w:type="character" w:customStyle="1" w:styleId="a1">
    <w:name w:val="Нормальний текст Знак"/>
    <w:link w:val="a0"/>
    <w:uiPriority w:val="99"/>
    <w:locked/>
    <w:rsid w:val="00B335E9"/>
    <w:rPr>
      <w:rFonts w:ascii="Antiqua" w:hAnsi="Antiqua"/>
      <w:sz w:val="26"/>
      <w:lang w:val="uk-UA" w:eastAsia="ru-RU"/>
    </w:rPr>
  </w:style>
  <w:style w:type="character" w:customStyle="1" w:styleId="rvts9">
    <w:name w:val="rvts9"/>
    <w:uiPriority w:val="99"/>
    <w:rsid w:val="008F481D"/>
  </w:style>
  <w:style w:type="character" w:customStyle="1" w:styleId="st42">
    <w:name w:val="st42"/>
    <w:uiPriority w:val="99"/>
    <w:rsid w:val="00A80202"/>
    <w:rPr>
      <w:rFonts w:ascii="Times New Roman" w:hAnsi="Times New Roman"/>
      <w:color w:val="000000"/>
    </w:rPr>
  </w:style>
  <w:style w:type="paragraph" w:customStyle="1" w:styleId="st2">
    <w:name w:val="st2"/>
    <w:uiPriority w:val="99"/>
    <w:rsid w:val="00A80202"/>
    <w:pPr>
      <w:autoSpaceDE w:val="0"/>
      <w:autoSpaceDN w:val="0"/>
      <w:adjustRightInd w:val="0"/>
      <w:spacing w:after="150"/>
      <w:ind w:firstLine="450"/>
      <w:jc w:val="both"/>
    </w:pPr>
    <w:rPr>
      <w:rFonts w:ascii="Courier New" w:hAnsi="Courier New" w:cs="Courier New"/>
      <w:sz w:val="24"/>
      <w:szCs w:val="24"/>
      <w:lang w:val="ru-RU"/>
    </w:rPr>
  </w:style>
  <w:style w:type="paragraph" w:customStyle="1" w:styleId="rvps2">
    <w:name w:val="rvps2"/>
    <w:basedOn w:val="Normal"/>
    <w:uiPriority w:val="99"/>
    <w:rsid w:val="00E13B84"/>
    <w:pPr>
      <w:spacing w:before="100" w:beforeAutospacing="1" w:after="100" w:afterAutospacing="1" w:line="240" w:lineRule="auto"/>
    </w:pPr>
    <w:rPr>
      <w:sz w:val="24"/>
      <w:szCs w:val="24"/>
      <w:lang w:val="ru-RU" w:eastAsia="ru-RU"/>
    </w:rPr>
  </w:style>
  <w:style w:type="character" w:customStyle="1" w:styleId="NormalWebChar">
    <w:name w:val="Normal (Web) Char"/>
    <w:aliases w:val="Обычный (Web) Знак Знак Char,Обычный (Web) Char,Обычный (Web)1 Char,Обычный (веб)1 Char,Обычный (веб)2 Char,Звичайний (веб) Знак Char,Обычный (Web)11 Char,Звичайний (веб) Знак Знак Знак Char,Обычный (веб) Знак Знак Char,Знак1 Знак Char"/>
    <w:basedOn w:val="DefaultParagraphFont"/>
    <w:link w:val="NormalWeb"/>
    <w:uiPriority w:val="99"/>
    <w:locked/>
    <w:rsid w:val="00183204"/>
    <w:rPr>
      <w:rFonts w:ascii="Calibri" w:hAnsi="Calibri" w:cs="Calibri"/>
      <w:sz w:val="24"/>
      <w:szCs w:val="24"/>
      <w:lang w:val="uk-UA" w:eastAsia="uk-UA"/>
    </w:rPr>
  </w:style>
  <w:style w:type="character" w:customStyle="1" w:styleId="center-date">
    <w:name w:val="center-date"/>
    <w:basedOn w:val="DefaultParagraphFont"/>
    <w:uiPriority w:val="99"/>
    <w:rsid w:val="00CB0717"/>
    <w:rPr>
      <w:rFonts w:cs="Times New Roman"/>
    </w:rPr>
  </w:style>
  <w:style w:type="character" w:customStyle="1" w:styleId="FontStyle15">
    <w:name w:val="Font Style15"/>
    <w:basedOn w:val="DefaultParagraphFont"/>
    <w:uiPriority w:val="99"/>
    <w:rsid w:val="003945E8"/>
    <w:rPr>
      <w:rFonts w:ascii="Times New Roman" w:hAnsi="Times New Roman" w:cs="Times New Roman"/>
      <w:color w:val="000000"/>
      <w:sz w:val="26"/>
      <w:szCs w:val="26"/>
    </w:rPr>
  </w:style>
  <w:style w:type="paragraph" w:styleId="ListParagraph">
    <w:name w:val="List Paragraph"/>
    <w:basedOn w:val="Normal"/>
    <w:uiPriority w:val="99"/>
    <w:qFormat/>
    <w:rsid w:val="005F6D14"/>
    <w:pPr>
      <w:ind w:left="720"/>
    </w:pPr>
  </w:style>
  <w:style w:type="paragraph" w:customStyle="1" w:styleId="a2">
    <w:name w:val="Знак Знак Знак Знак Знак Знак Знак Знак Знак"/>
    <w:basedOn w:val="Normal"/>
    <w:uiPriority w:val="99"/>
    <w:rsid w:val="004D63F3"/>
    <w:pPr>
      <w:spacing w:after="0" w:line="240" w:lineRule="auto"/>
    </w:pPr>
    <w:rPr>
      <w:rFonts w:ascii="Verdana" w:hAnsi="Verdana" w:cs="Verdana"/>
      <w:sz w:val="20"/>
      <w:szCs w:val="20"/>
      <w:lang w:val="en-US"/>
    </w:rPr>
  </w:style>
  <w:style w:type="character" w:styleId="FollowedHyperlink">
    <w:name w:val="FollowedHyperlink"/>
    <w:basedOn w:val="DefaultParagraphFont"/>
    <w:uiPriority w:val="99"/>
    <w:semiHidden/>
    <w:rsid w:val="002448A0"/>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792477667">
      <w:marLeft w:val="0"/>
      <w:marRight w:val="0"/>
      <w:marTop w:val="0"/>
      <w:marBottom w:val="0"/>
      <w:divBdr>
        <w:top w:val="none" w:sz="0" w:space="0" w:color="auto"/>
        <w:left w:val="none" w:sz="0" w:space="0" w:color="auto"/>
        <w:bottom w:val="none" w:sz="0" w:space="0" w:color="auto"/>
        <w:right w:val="none" w:sz="0" w:space="0" w:color="auto"/>
      </w:divBdr>
    </w:div>
    <w:div w:id="792477668">
      <w:marLeft w:val="0"/>
      <w:marRight w:val="0"/>
      <w:marTop w:val="0"/>
      <w:marBottom w:val="0"/>
      <w:divBdr>
        <w:top w:val="none" w:sz="0" w:space="0" w:color="auto"/>
        <w:left w:val="none" w:sz="0" w:space="0" w:color="auto"/>
        <w:bottom w:val="none" w:sz="0" w:space="0" w:color="auto"/>
        <w:right w:val="none" w:sz="0" w:space="0" w:color="auto"/>
      </w:divBdr>
    </w:div>
    <w:div w:id="792477669">
      <w:marLeft w:val="0"/>
      <w:marRight w:val="0"/>
      <w:marTop w:val="0"/>
      <w:marBottom w:val="0"/>
      <w:divBdr>
        <w:top w:val="none" w:sz="0" w:space="0" w:color="auto"/>
        <w:left w:val="none" w:sz="0" w:space="0" w:color="auto"/>
        <w:bottom w:val="none" w:sz="0" w:space="0" w:color="auto"/>
        <w:right w:val="none" w:sz="0" w:space="0" w:color="auto"/>
      </w:divBdr>
    </w:div>
    <w:div w:id="792477670">
      <w:marLeft w:val="0"/>
      <w:marRight w:val="0"/>
      <w:marTop w:val="0"/>
      <w:marBottom w:val="0"/>
      <w:divBdr>
        <w:top w:val="none" w:sz="0" w:space="0" w:color="auto"/>
        <w:left w:val="none" w:sz="0" w:space="0" w:color="auto"/>
        <w:bottom w:val="none" w:sz="0" w:space="0" w:color="auto"/>
        <w:right w:val="none" w:sz="0" w:space="0" w:color="auto"/>
      </w:divBdr>
    </w:div>
    <w:div w:id="792477671">
      <w:marLeft w:val="0"/>
      <w:marRight w:val="0"/>
      <w:marTop w:val="0"/>
      <w:marBottom w:val="0"/>
      <w:divBdr>
        <w:top w:val="none" w:sz="0" w:space="0" w:color="auto"/>
        <w:left w:val="none" w:sz="0" w:space="0" w:color="auto"/>
        <w:bottom w:val="none" w:sz="0" w:space="0" w:color="auto"/>
        <w:right w:val="none" w:sz="0" w:space="0" w:color="auto"/>
      </w:divBdr>
    </w:div>
    <w:div w:id="792477672">
      <w:marLeft w:val="0"/>
      <w:marRight w:val="0"/>
      <w:marTop w:val="0"/>
      <w:marBottom w:val="0"/>
      <w:divBdr>
        <w:top w:val="none" w:sz="0" w:space="0" w:color="auto"/>
        <w:left w:val="none" w:sz="0" w:space="0" w:color="auto"/>
        <w:bottom w:val="none" w:sz="0" w:space="0" w:color="auto"/>
        <w:right w:val="none" w:sz="0" w:space="0" w:color="auto"/>
      </w:divBdr>
    </w:div>
    <w:div w:id="792477673">
      <w:marLeft w:val="0"/>
      <w:marRight w:val="0"/>
      <w:marTop w:val="0"/>
      <w:marBottom w:val="0"/>
      <w:divBdr>
        <w:top w:val="none" w:sz="0" w:space="0" w:color="auto"/>
        <w:left w:val="none" w:sz="0" w:space="0" w:color="auto"/>
        <w:bottom w:val="none" w:sz="0" w:space="0" w:color="auto"/>
        <w:right w:val="none" w:sz="0" w:space="0" w:color="auto"/>
      </w:divBdr>
    </w:div>
    <w:div w:id="792477674">
      <w:marLeft w:val="0"/>
      <w:marRight w:val="0"/>
      <w:marTop w:val="0"/>
      <w:marBottom w:val="0"/>
      <w:divBdr>
        <w:top w:val="none" w:sz="0" w:space="0" w:color="auto"/>
        <w:left w:val="none" w:sz="0" w:space="0" w:color="auto"/>
        <w:bottom w:val="none" w:sz="0" w:space="0" w:color="auto"/>
        <w:right w:val="none" w:sz="0" w:space="0" w:color="auto"/>
      </w:divBdr>
    </w:div>
    <w:div w:id="792477675">
      <w:marLeft w:val="0"/>
      <w:marRight w:val="0"/>
      <w:marTop w:val="0"/>
      <w:marBottom w:val="0"/>
      <w:divBdr>
        <w:top w:val="none" w:sz="0" w:space="0" w:color="auto"/>
        <w:left w:val="none" w:sz="0" w:space="0" w:color="auto"/>
        <w:bottom w:val="none" w:sz="0" w:space="0" w:color="auto"/>
        <w:right w:val="none" w:sz="0" w:space="0" w:color="auto"/>
      </w:divBdr>
    </w:div>
    <w:div w:id="792477676">
      <w:marLeft w:val="0"/>
      <w:marRight w:val="0"/>
      <w:marTop w:val="0"/>
      <w:marBottom w:val="0"/>
      <w:divBdr>
        <w:top w:val="none" w:sz="0" w:space="0" w:color="auto"/>
        <w:left w:val="none" w:sz="0" w:space="0" w:color="auto"/>
        <w:bottom w:val="none" w:sz="0" w:space="0" w:color="auto"/>
        <w:right w:val="none" w:sz="0" w:space="0" w:color="auto"/>
      </w:divBdr>
    </w:div>
    <w:div w:id="792477677">
      <w:marLeft w:val="0"/>
      <w:marRight w:val="0"/>
      <w:marTop w:val="0"/>
      <w:marBottom w:val="0"/>
      <w:divBdr>
        <w:top w:val="none" w:sz="0" w:space="0" w:color="auto"/>
        <w:left w:val="none" w:sz="0" w:space="0" w:color="auto"/>
        <w:bottom w:val="none" w:sz="0" w:space="0" w:color="auto"/>
        <w:right w:val="none" w:sz="0" w:space="0" w:color="auto"/>
      </w:divBdr>
    </w:div>
    <w:div w:id="792477678">
      <w:marLeft w:val="0"/>
      <w:marRight w:val="0"/>
      <w:marTop w:val="0"/>
      <w:marBottom w:val="0"/>
      <w:divBdr>
        <w:top w:val="none" w:sz="0" w:space="0" w:color="auto"/>
        <w:left w:val="none" w:sz="0" w:space="0" w:color="auto"/>
        <w:bottom w:val="none" w:sz="0" w:space="0" w:color="auto"/>
        <w:right w:val="none" w:sz="0" w:space="0" w:color="auto"/>
      </w:divBdr>
    </w:div>
    <w:div w:id="792477679">
      <w:marLeft w:val="0"/>
      <w:marRight w:val="0"/>
      <w:marTop w:val="0"/>
      <w:marBottom w:val="0"/>
      <w:divBdr>
        <w:top w:val="none" w:sz="0" w:space="0" w:color="auto"/>
        <w:left w:val="none" w:sz="0" w:space="0" w:color="auto"/>
        <w:bottom w:val="none" w:sz="0" w:space="0" w:color="auto"/>
        <w:right w:val="none" w:sz="0" w:space="0" w:color="auto"/>
      </w:divBdr>
    </w:div>
    <w:div w:id="792477680">
      <w:marLeft w:val="0"/>
      <w:marRight w:val="0"/>
      <w:marTop w:val="0"/>
      <w:marBottom w:val="0"/>
      <w:divBdr>
        <w:top w:val="none" w:sz="0" w:space="0" w:color="auto"/>
        <w:left w:val="none" w:sz="0" w:space="0" w:color="auto"/>
        <w:bottom w:val="none" w:sz="0" w:space="0" w:color="auto"/>
        <w:right w:val="none" w:sz="0" w:space="0" w:color="auto"/>
      </w:divBdr>
    </w:div>
    <w:div w:id="792477681">
      <w:marLeft w:val="0"/>
      <w:marRight w:val="0"/>
      <w:marTop w:val="0"/>
      <w:marBottom w:val="0"/>
      <w:divBdr>
        <w:top w:val="none" w:sz="0" w:space="0" w:color="auto"/>
        <w:left w:val="none" w:sz="0" w:space="0" w:color="auto"/>
        <w:bottom w:val="none" w:sz="0" w:space="0" w:color="auto"/>
        <w:right w:val="none" w:sz="0" w:space="0" w:color="auto"/>
      </w:divBdr>
    </w:div>
    <w:div w:id="792477682">
      <w:marLeft w:val="0"/>
      <w:marRight w:val="0"/>
      <w:marTop w:val="0"/>
      <w:marBottom w:val="0"/>
      <w:divBdr>
        <w:top w:val="none" w:sz="0" w:space="0" w:color="auto"/>
        <w:left w:val="none" w:sz="0" w:space="0" w:color="auto"/>
        <w:bottom w:val="none" w:sz="0" w:space="0" w:color="auto"/>
        <w:right w:val="none" w:sz="0" w:space="0" w:color="auto"/>
      </w:divBdr>
    </w:div>
    <w:div w:id="792477683">
      <w:marLeft w:val="0"/>
      <w:marRight w:val="0"/>
      <w:marTop w:val="0"/>
      <w:marBottom w:val="0"/>
      <w:divBdr>
        <w:top w:val="none" w:sz="0" w:space="0" w:color="auto"/>
        <w:left w:val="none" w:sz="0" w:space="0" w:color="auto"/>
        <w:bottom w:val="none" w:sz="0" w:space="0" w:color="auto"/>
        <w:right w:val="none" w:sz="0" w:space="0" w:color="auto"/>
      </w:divBdr>
    </w:div>
    <w:div w:id="792477684">
      <w:marLeft w:val="0"/>
      <w:marRight w:val="0"/>
      <w:marTop w:val="0"/>
      <w:marBottom w:val="0"/>
      <w:divBdr>
        <w:top w:val="none" w:sz="0" w:space="0" w:color="auto"/>
        <w:left w:val="none" w:sz="0" w:space="0" w:color="auto"/>
        <w:bottom w:val="none" w:sz="0" w:space="0" w:color="auto"/>
        <w:right w:val="none" w:sz="0" w:space="0" w:color="auto"/>
      </w:divBdr>
    </w:div>
    <w:div w:id="792477685">
      <w:marLeft w:val="0"/>
      <w:marRight w:val="0"/>
      <w:marTop w:val="0"/>
      <w:marBottom w:val="0"/>
      <w:divBdr>
        <w:top w:val="none" w:sz="0" w:space="0" w:color="auto"/>
        <w:left w:val="none" w:sz="0" w:space="0" w:color="auto"/>
        <w:bottom w:val="none" w:sz="0" w:space="0" w:color="auto"/>
        <w:right w:val="none" w:sz="0" w:space="0" w:color="auto"/>
      </w:divBdr>
    </w:div>
    <w:div w:id="792477686">
      <w:marLeft w:val="0"/>
      <w:marRight w:val="0"/>
      <w:marTop w:val="0"/>
      <w:marBottom w:val="0"/>
      <w:divBdr>
        <w:top w:val="none" w:sz="0" w:space="0" w:color="auto"/>
        <w:left w:val="none" w:sz="0" w:space="0" w:color="auto"/>
        <w:bottom w:val="none" w:sz="0" w:space="0" w:color="auto"/>
        <w:right w:val="none" w:sz="0" w:space="0" w:color="auto"/>
      </w:divBdr>
    </w:div>
    <w:div w:id="792477687">
      <w:marLeft w:val="0"/>
      <w:marRight w:val="0"/>
      <w:marTop w:val="0"/>
      <w:marBottom w:val="0"/>
      <w:divBdr>
        <w:top w:val="none" w:sz="0" w:space="0" w:color="auto"/>
        <w:left w:val="none" w:sz="0" w:space="0" w:color="auto"/>
        <w:bottom w:val="none" w:sz="0" w:space="0" w:color="auto"/>
        <w:right w:val="none" w:sz="0" w:space="0" w:color="auto"/>
      </w:divBdr>
    </w:div>
    <w:div w:id="792477688">
      <w:marLeft w:val="0"/>
      <w:marRight w:val="0"/>
      <w:marTop w:val="0"/>
      <w:marBottom w:val="0"/>
      <w:divBdr>
        <w:top w:val="none" w:sz="0" w:space="0" w:color="auto"/>
        <w:left w:val="none" w:sz="0" w:space="0" w:color="auto"/>
        <w:bottom w:val="none" w:sz="0" w:space="0" w:color="auto"/>
        <w:right w:val="none" w:sz="0" w:space="0" w:color="auto"/>
      </w:divBdr>
    </w:div>
    <w:div w:id="792477689">
      <w:marLeft w:val="0"/>
      <w:marRight w:val="0"/>
      <w:marTop w:val="0"/>
      <w:marBottom w:val="0"/>
      <w:divBdr>
        <w:top w:val="none" w:sz="0" w:space="0" w:color="auto"/>
        <w:left w:val="none" w:sz="0" w:space="0" w:color="auto"/>
        <w:bottom w:val="none" w:sz="0" w:space="0" w:color="auto"/>
        <w:right w:val="none" w:sz="0" w:space="0" w:color="auto"/>
      </w:divBdr>
    </w:div>
    <w:div w:id="792477690">
      <w:marLeft w:val="0"/>
      <w:marRight w:val="0"/>
      <w:marTop w:val="0"/>
      <w:marBottom w:val="0"/>
      <w:divBdr>
        <w:top w:val="none" w:sz="0" w:space="0" w:color="auto"/>
        <w:left w:val="none" w:sz="0" w:space="0" w:color="auto"/>
        <w:bottom w:val="none" w:sz="0" w:space="0" w:color="auto"/>
        <w:right w:val="none" w:sz="0" w:space="0" w:color="auto"/>
      </w:divBdr>
    </w:div>
    <w:div w:id="792477691">
      <w:marLeft w:val="0"/>
      <w:marRight w:val="0"/>
      <w:marTop w:val="0"/>
      <w:marBottom w:val="0"/>
      <w:divBdr>
        <w:top w:val="none" w:sz="0" w:space="0" w:color="auto"/>
        <w:left w:val="none" w:sz="0" w:space="0" w:color="auto"/>
        <w:bottom w:val="none" w:sz="0" w:space="0" w:color="auto"/>
        <w:right w:val="none" w:sz="0" w:space="0" w:color="auto"/>
      </w:divBdr>
    </w:div>
    <w:div w:id="792477692">
      <w:marLeft w:val="0"/>
      <w:marRight w:val="0"/>
      <w:marTop w:val="0"/>
      <w:marBottom w:val="0"/>
      <w:divBdr>
        <w:top w:val="none" w:sz="0" w:space="0" w:color="auto"/>
        <w:left w:val="none" w:sz="0" w:space="0" w:color="auto"/>
        <w:bottom w:val="none" w:sz="0" w:space="0" w:color="auto"/>
        <w:right w:val="none" w:sz="0" w:space="0" w:color="auto"/>
      </w:divBdr>
    </w:div>
    <w:div w:id="792477693">
      <w:marLeft w:val="0"/>
      <w:marRight w:val="0"/>
      <w:marTop w:val="0"/>
      <w:marBottom w:val="0"/>
      <w:divBdr>
        <w:top w:val="none" w:sz="0" w:space="0" w:color="auto"/>
        <w:left w:val="none" w:sz="0" w:space="0" w:color="auto"/>
        <w:bottom w:val="none" w:sz="0" w:space="0" w:color="auto"/>
        <w:right w:val="none" w:sz="0" w:space="0" w:color="auto"/>
      </w:divBdr>
    </w:div>
    <w:div w:id="792477694">
      <w:marLeft w:val="0"/>
      <w:marRight w:val="0"/>
      <w:marTop w:val="0"/>
      <w:marBottom w:val="0"/>
      <w:divBdr>
        <w:top w:val="none" w:sz="0" w:space="0" w:color="auto"/>
        <w:left w:val="none" w:sz="0" w:space="0" w:color="auto"/>
        <w:bottom w:val="none" w:sz="0" w:space="0" w:color="auto"/>
        <w:right w:val="none" w:sz="0" w:space="0" w:color="auto"/>
      </w:divBdr>
    </w:div>
    <w:div w:id="792477695">
      <w:marLeft w:val="0"/>
      <w:marRight w:val="0"/>
      <w:marTop w:val="0"/>
      <w:marBottom w:val="0"/>
      <w:divBdr>
        <w:top w:val="none" w:sz="0" w:space="0" w:color="auto"/>
        <w:left w:val="none" w:sz="0" w:space="0" w:color="auto"/>
        <w:bottom w:val="none" w:sz="0" w:space="0" w:color="auto"/>
        <w:right w:val="none" w:sz="0" w:space="0" w:color="auto"/>
      </w:divBdr>
    </w:div>
    <w:div w:id="792477696">
      <w:marLeft w:val="0"/>
      <w:marRight w:val="0"/>
      <w:marTop w:val="0"/>
      <w:marBottom w:val="0"/>
      <w:divBdr>
        <w:top w:val="none" w:sz="0" w:space="0" w:color="auto"/>
        <w:left w:val="none" w:sz="0" w:space="0" w:color="auto"/>
        <w:bottom w:val="none" w:sz="0" w:space="0" w:color="auto"/>
        <w:right w:val="none" w:sz="0" w:space="0" w:color="auto"/>
      </w:divBdr>
    </w:div>
    <w:div w:id="792477697">
      <w:marLeft w:val="0"/>
      <w:marRight w:val="0"/>
      <w:marTop w:val="0"/>
      <w:marBottom w:val="0"/>
      <w:divBdr>
        <w:top w:val="none" w:sz="0" w:space="0" w:color="auto"/>
        <w:left w:val="none" w:sz="0" w:space="0" w:color="auto"/>
        <w:bottom w:val="none" w:sz="0" w:space="0" w:color="auto"/>
        <w:right w:val="none" w:sz="0" w:space="0" w:color="auto"/>
      </w:divBdr>
    </w:div>
    <w:div w:id="792477698">
      <w:marLeft w:val="0"/>
      <w:marRight w:val="0"/>
      <w:marTop w:val="0"/>
      <w:marBottom w:val="0"/>
      <w:divBdr>
        <w:top w:val="none" w:sz="0" w:space="0" w:color="auto"/>
        <w:left w:val="none" w:sz="0" w:space="0" w:color="auto"/>
        <w:bottom w:val="none" w:sz="0" w:space="0" w:color="auto"/>
        <w:right w:val="none" w:sz="0" w:space="0" w:color="auto"/>
      </w:divBdr>
    </w:div>
    <w:div w:id="792477699">
      <w:marLeft w:val="0"/>
      <w:marRight w:val="0"/>
      <w:marTop w:val="0"/>
      <w:marBottom w:val="0"/>
      <w:divBdr>
        <w:top w:val="none" w:sz="0" w:space="0" w:color="auto"/>
        <w:left w:val="none" w:sz="0" w:space="0" w:color="auto"/>
        <w:bottom w:val="none" w:sz="0" w:space="0" w:color="auto"/>
        <w:right w:val="none" w:sz="0" w:space="0" w:color="auto"/>
      </w:divBdr>
    </w:div>
    <w:div w:id="792477700">
      <w:marLeft w:val="0"/>
      <w:marRight w:val="0"/>
      <w:marTop w:val="0"/>
      <w:marBottom w:val="0"/>
      <w:divBdr>
        <w:top w:val="none" w:sz="0" w:space="0" w:color="auto"/>
        <w:left w:val="none" w:sz="0" w:space="0" w:color="auto"/>
        <w:bottom w:val="none" w:sz="0" w:space="0" w:color="auto"/>
        <w:right w:val="none" w:sz="0" w:space="0" w:color="auto"/>
      </w:divBdr>
    </w:div>
    <w:div w:id="792477701">
      <w:marLeft w:val="0"/>
      <w:marRight w:val="0"/>
      <w:marTop w:val="0"/>
      <w:marBottom w:val="0"/>
      <w:divBdr>
        <w:top w:val="none" w:sz="0" w:space="0" w:color="auto"/>
        <w:left w:val="none" w:sz="0" w:space="0" w:color="auto"/>
        <w:bottom w:val="none" w:sz="0" w:space="0" w:color="auto"/>
        <w:right w:val="none" w:sz="0" w:space="0" w:color="auto"/>
      </w:divBdr>
    </w:div>
    <w:div w:id="792477702">
      <w:marLeft w:val="0"/>
      <w:marRight w:val="0"/>
      <w:marTop w:val="0"/>
      <w:marBottom w:val="0"/>
      <w:divBdr>
        <w:top w:val="none" w:sz="0" w:space="0" w:color="auto"/>
        <w:left w:val="none" w:sz="0" w:space="0" w:color="auto"/>
        <w:bottom w:val="none" w:sz="0" w:space="0" w:color="auto"/>
        <w:right w:val="none" w:sz="0" w:space="0" w:color="auto"/>
      </w:divBdr>
    </w:div>
    <w:div w:id="792477703">
      <w:marLeft w:val="0"/>
      <w:marRight w:val="0"/>
      <w:marTop w:val="0"/>
      <w:marBottom w:val="0"/>
      <w:divBdr>
        <w:top w:val="none" w:sz="0" w:space="0" w:color="auto"/>
        <w:left w:val="none" w:sz="0" w:space="0" w:color="auto"/>
        <w:bottom w:val="none" w:sz="0" w:space="0" w:color="auto"/>
        <w:right w:val="none" w:sz="0" w:space="0" w:color="auto"/>
      </w:divBdr>
    </w:div>
    <w:div w:id="792477704">
      <w:marLeft w:val="0"/>
      <w:marRight w:val="0"/>
      <w:marTop w:val="0"/>
      <w:marBottom w:val="0"/>
      <w:divBdr>
        <w:top w:val="none" w:sz="0" w:space="0" w:color="auto"/>
        <w:left w:val="none" w:sz="0" w:space="0" w:color="auto"/>
        <w:bottom w:val="none" w:sz="0" w:space="0" w:color="auto"/>
        <w:right w:val="none" w:sz="0" w:space="0" w:color="auto"/>
      </w:divBdr>
    </w:div>
    <w:div w:id="792477705">
      <w:marLeft w:val="0"/>
      <w:marRight w:val="0"/>
      <w:marTop w:val="0"/>
      <w:marBottom w:val="0"/>
      <w:divBdr>
        <w:top w:val="none" w:sz="0" w:space="0" w:color="auto"/>
        <w:left w:val="none" w:sz="0" w:space="0" w:color="auto"/>
        <w:bottom w:val="none" w:sz="0" w:space="0" w:color="auto"/>
        <w:right w:val="none" w:sz="0" w:space="0" w:color="auto"/>
      </w:divBdr>
    </w:div>
    <w:div w:id="792477706">
      <w:marLeft w:val="0"/>
      <w:marRight w:val="0"/>
      <w:marTop w:val="0"/>
      <w:marBottom w:val="0"/>
      <w:divBdr>
        <w:top w:val="none" w:sz="0" w:space="0" w:color="auto"/>
        <w:left w:val="none" w:sz="0" w:space="0" w:color="auto"/>
        <w:bottom w:val="none" w:sz="0" w:space="0" w:color="auto"/>
        <w:right w:val="none" w:sz="0" w:space="0" w:color="auto"/>
      </w:divBdr>
    </w:div>
    <w:div w:id="792477707">
      <w:marLeft w:val="0"/>
      <w:marRight w:val="0"/>
      <w:marTop w:val="0"/>
      <w:marBottom w:val="0"/>
      <w:divBdr>
        <w:top w:val="none" w:sz="0" w:space="0" w:color="auto"/>
        <w:left w:val="none" w:sz="0" w:space="0" w:color="auto"/>
        <w:bottom w:val="none" w:sz="0" w:space="0" w:color="auto"/>
        <w:right w:val="none" w:sz="0" w:space="0" w:color="auto"/>
      </w:divBdr>
    </w:div>
    <w:div w:id="792477708">
      <w:marLeft w:val="0"/>
      <w:marRight w:val="0"/>
      <w:marTop w:val="0"/>
      <w:marBottom w:val="0"/>
      <w:divBdr>
        <w:top w:val="none" w:sz="0" w:space="0" w:color="auto"/>
        <w:left w:val="none" w:sz="0" w:space="0" w:color="auto"/>
        <w:bottom w:val="none" w:sz="0" w:space="0" w:color="auto"/>
        <w:right w:val="none" w:sz="0" w:space="0" w:color="auto"/>
      </w:divBdr>
    </w:div>
    <w:div w:id="792477709">
      <w:marLeft w:val="0"/>
      <w:marRight w:val="0"/>
      <w:marTop w:val="0"/>
      <w:marBottom w:val="0"/>
      <w:divBdr>
        <w:top w:val="none" w:sz="0" w:space="0" w:color="auto"/>
        <w:left w:val="none" w:sz="0" w:space="0" w:color="auto"/>
        <w:bottom w:val="none" w:sz="0" w:space="0" w:color="auto"/>
        <w:right w:val="none" w:sz="0" w:space="0" w:color="auto"/>
      </w:divBdr>
    </w:div>
    <w:div w:id="792477710">
      <w:marLeft w:val="0"/>
      <w:marRight w:val="0"/>
      <w:marTop w:val="0"/>
      <w:marBottom w:val="0"/>
      <w:divBdr>
        <w:top w:val="none" w:sz="0" w:space="0" w:color="auto"/>
        <w:left w:val="none" w:sz="0" w:space="0" w:color="auto"/>
        <w:bottom w:val="none" w:sz="0" w:space="0" w:color="auto"/>
        <w:right w:val="none" w:sz="0" w:space="0" w:color="auto"/>
      </w:divBdr>
    </w:div>
    <w:div w:id="792477711">
      <w:marLeft w:val="0"/>
      <w:marRight w:val="0"/>
      <w:marTop w:val="0"/>
      <w:marBottom w:val="0"/>
      <w:divBdr>
        <w:top w:val="none" w:sz="0" w:space="0" w:color="auto"/>
        <w:left w:val="none" w:sz="0" w:space="0" w:color="auto"/>
        <w:bottom w:val="none" w:sz="0" w:space="0" w:color="auto"/>
        <w:right w:val="none" w:sz="0" w:space="0" w:color="auto"/>
      </w:divBdr>
    </w:div>
    <w:div w:id="792477712">
      <w:marLeft w:val="0"/>
      <w:marRight w:val="0"/>
      <w:marTop w:val="0"/>
      <w:marBottom w:val="0"/>
      <w:divBdr>
        <w:top w:val="none" w:sz="0" w:space="0" w:color="auto"/>
        <w:left w:val="none" w:sz="0" w:space="0" w:color="auto"/>
        <w:bottom w:val="none" w:sz="0" w:space="0" w:color="auto"/>
        <w:right w:val="none" w:sz="0" w:space="0" w:color="auto"/>
      </w:divBdr>
    </w:div>
    <w:div w:id="792477713">
      <w:marLeft w:val="0"/>
      <w:marRight w:val="0"/>
      <w:marTop w:val="0"/>
      <w:marBottom w:val="0"/>
      <w:divBdr>
        <w:top w:val="none" w:sz="0" w:space="0" w:color="auto"/>
        <w:left w:val="none" w:sz="0" w:space="0" w:color="auto"/>
        <w:bottom w:val="none" w:sz="0" w:space="0" w:color="auto"/>
        <w:right w:val="none" w:sz="0" w:space="0" w:color="auto"/>
      </w:divBdr>
    </w:div>
    <w:div w:id="792477714">
      <w:marLeft w:val="0"/>
      <w:marRight w:val="0"/>
      <w:marTop w:val="0"/>
      <w:marBottom w:val="0"/>
      <w:divBdr>
        <w:top w:val="none" w:sz="0" w:space="0" w:color="auto"/>
        <w:left w:val="none" w:sz="0" w:space="0" w:color="auto"/>
        <w:bottom w:val="none" w:sz="0" w:space="0" w:color="auto"/>
        <w:right w:val="none" w:sz="0" w:space="0" w:color="auto"/>
      </w:divBdr>
    </w:div>
    <w:div w:id="792477715">
      <w:marLeft w:val="0"/>
      <w:marRight w:val="0"/>
      <w:marTop w:val="0"/>
      <w:marBottom w:val="0"/>
      <w:divBdr>
        <w:top w:val="none" w:sz="0" w:space="0" w:color="auto"/>
        <w:left w:val="none" w:sz="0" w:space="0" w:color="auto"/>
        <w:bottom w:val="none" w:sz="0" w:space="0" w:color="auto"/>
        <w:right w:val="none" w:sz="0" w:space="0" w:color="auto"/>
      </w:divBdr>
    </w:div>
    <w:div w:id="792477716">
      <w:marLeft w:val="0"/>
      <w:marRight w:val="0"/>
      <w:marTop w:val="0"/>
      <w:marBottom w:val="0"/>
      <w:divBdr>
        <w:top w:val="none" w:sz="0" w:space="0" w:color="auto"/>
        <w:left w:val="none" w:sz="0" w:space="0" w:color="auto"/>
        <w:bottom w:val="none" w:sz="0" w:space="0" w:color="auto"/>
        <w:right w:val="none" w:sz="0" w:space="0" w:color="auto"/>
      </w:divBdr>
    </w:div>
    <w:div w:id="792477717">
      <w:marLeft w:val="0"/>
      <w:marRight w:val="0"/>
      <w:marTop w:val="0"/>
      <w:marBottom w:val="0"/>
      <w:divBdr>
        <w:top w:val="none" w:sz="0" w:space="0" w:color="auto"/>
        <w:left w:val="none" w:sz="0" w:space="0" w:color="auto"/>
        <w:bottom w:val="none" w:sz="0" w:space="0" w:color="auto"/>
        <w:right w:val="none" w:sz="0" w:space="0" w:color="auto"/>
      </w:divBdr>
    </w:div>
    <w:div w:id="792477718">
      <w:marLeft w:val="0"/>
      <w:marRight w:val="0"/>
      <w:marTop w:val="0"/>
      <w:marBottom w:val="0"/>
      <w:divBdr>
        <w:top w:val="none" w:sz="0" w:space="0" w:color="auto"/>
        <w:left w:val="none" w:sz="0" w:space="0" w:color="auto"/>
        <w:bottom w:val="none" w:sz="0" w:space="0" w:color="auto"/>
        <w:right w:val="none" w:sz="0" w:space="0" w:color="auto"/>
      </w:divBdr>
    </w:div>
    <w:div w:id="792477719">
      <w:marLeft w:val="0"/>
      <w:marRight w:val="0"/>
      <w:marTop w:val="0"/>
      <w:marBottom w:val="0"/>
      <w:divBdr>
        <w:top w:val="none" w:sz="0" w:space="0" w:color="auto"/>
        <w:left w:val="none" w:sz="0" w:space="0" w:color="auto"/>
        <w:bottom w:val="none" w:sz="0" w:space="0" w:color="auto"/>
        <w:right w:val="none" w:sz="0" w:space="0" w:color="auto"/>
      </w:divBdr>
    </w:div>
    <w:div w:id="792477720">
      <w:marLeft w:val="0"/>
      <w:marRight w:val="0"/>
      <w:marTop w:val="0"/>
      <w:marBottom w:val="0"/>
      <w:divBdr>
        <w:top w:val="none" w:sz="0" w:space="0" w:color="auto"/>
        <w:left w:val="none" w:sz="0" w:space="0" w:color="auto"/>
        <w:bottom w:val="none" w:sz="0" w:space="0" w:color="auto"/>
        <w:right w:val="none" w:sz="0" w:space="0" w:color="auto"/>
      </w:divBdr>
    </w:div>
    <w:div w:id="792477721">
      <w:marLeft w:val="0"/>
      <w:marRight w:val="0"/>
      <w:marTop w:val="0"/>
      <w:marBottom w:val="0"/>
      <w:divBdr>
        <w:top w:val="none" w:sz="0" w:space="0" w:color="auto"/>
        <w:left w:val="none" w:sz="0" w:space="0" w:color="auto"/>
        <w:bottom w:val="none" w:sz="0" w:space="0" w:color="auto"/>
        <w:right w:val="none" w:sz="0" w:space="0" w:color="auto"/>
      </w:divBdr>
    </w:div>
    <w:div w:id="792477722">
      <w:marLeft w:val="0"/>
      <w:marRight w:val="0"/>
      <w:marTop w:val="0"/>
      <w:marBottom w:val="0"/>
      <w:divBdr>
        <w:top w:val="none" w:sz="0" w:space="0" w:color="auto"/>
        <w:left w:val="none" w:sz="0" w:space="0" w:color="auto"/>
        <w:bottom w:val="none" w:sz="0" w:space="0" w:color="auto"/>
        <w:right w:val="none" w:sz="0" w:space="0" w:color="auto"/>
      </w:divBdr>
    </w:div>
    <w:div w:id="792477723">
      <w:marLeft w:val="0"/>
      <w:marRight w:val="0"/>
      <w:marTop w:val="0"/>
      <w:marBottom w:val="0"/>
      <w:divBdr>
        <w:top w:val="none" w:sz="0" w:space="0" w:color="auto"/>
        <w:left w:val="none" w:sz="0" w:space="0" w:color="auto"/>
        <w:bottom w:val="none" w:sz="0" w:space="0" w:color="auto"/>
        <w:right w:val="none" w:sz="0" w:space="0" w:color="auto"/>
      </w:divBdr>
    </w:div>
    <w:div w:id="792477724">
      <w:marLeft w:val="0"/>
      <w:marRight w:val="0"/>
      <w:marTop w:val="0"/>
      <w:marBottom w:val="0"/>
      <w:divBdr>
        <w:top w:val="none" w:sz="0" w:space="0" w:color="auto"/>
        <w:left w:val="none" w:sz="0" w:space="0" w:color="auto"/>
        <w:bottom w:val="none" w:sz="0" w:space="0" w:color="auto"/>
        <w:right w:val="none" w:sz="0" w:space="0" w:color="auto"/>
      </w:divBdr>
    </w:div>
    <w:div w:id="792477725">
      <w:marLeft w:val="0"/>
      <w:marRight w:val="0"/>
      <w:marTop w:val="0"/>
      <w:marBottom w:val="0"/>
      <w:divBdr>
        <w:top w:val="none" w:sz="0" w:space="0" w:color="auto"/>
        <w:left w:val="none" w:sz="0" w:space="0" w:color="auto"/>
        <w:bottom w:val="none" w:sz="0" w:space="0" w:color="auto"/>
        <w:right w:val="none" w:sz="0" w:space="0" w:color="auto"/>
      </w:divBdr>
    </w:div>
    <w:div w:id="792477726">
      <w:marLeft w:val="0"/>
      <w:marRight w:val="0"/>
      <w:marTop w:val="0"/>
      <w:marBottom w:val="0"/>
      <w:divBdr>
        <w:top w:val="none" w:sz="0" w:space="0" w:color="auto"/>
        <w:left w:val="none" w:sz="0" w:space="0" w:color="auto"/>
        <w:bottom w:val="none" w:sz="0" w:space="0" w:color="auto"/>
        <w:right w:val="none" w:sz="0" w:space="0" w:color="auto"/>
      </w:divBdr>
    </w:div>
    <w:div w:id="792477727">
      <w:marLeft w:val="0"/>
      <w:marRight w:val="0"/>
      <w:marTop w:val="0"/>
      <w:marBottom w:val="0"/>
      <w:divBdr>
        <w:top w:val="none" w:sz="0" w:space="0" w:color="auto"/>
        <w:left w:val="none" w:sz="0" w:space="0" w:color="auto"/>
        <w:bottom w:val="none" w:sz="0" w:space="0" w:color="auto"/>
        <w:right w:val="none" w:sz="0" w:space="0" w:color="auto"/>
      </w:divBdr>
    </w:div>
    <w:div w:id="792477728">
      <w:marLeft w:val="0"/>
      <w:marRight w:val="0"/>
      <w:marTop w:val="0"/>
      <w:marBottom w:val="0"/>
      <w:divBdr>
        <w:top w:val="none" w:sz="0" w:space="0" w:color="auto"/>
        <w:left w:val="none" w:sz="0" w:space="0" w:color="auto"/>
        <w:bottom w:val="none" w:sz="0" w:space="0" w:color="auto"/>
        <w:right w:val="none" w:sz="0" w:space="0" w:color="auto"/>
      </w:divBdr>
    </w:div>
    <w:div w:id="792477729">
      <w:marLeft w:val="0"/>
      <w:marRight w:val="0"/>
      <w:marTop w:val="0"/>
      <w:marBottom w:val="0"/>
      <w:divBdr>
        <w:top w:val="none" w:sz="0" w:space="0" w:color="auto"/>
        <w:left w:val="none" w:sz="0" w:space="0" w:color="auto"/>
        <w:bottom w:val="none" w:sz="0" w:space="0" w:color="auto"/>
        <w:right w:val="none" w:sz="0" w:space="0" w:color="auto"/>
      </w:divBdr>
    </w:div>
    <w:div w:id="792477730">
      <w:marLeft w:val="0"/>
      <w:marRight w:val="0"/>
      <w:marTop w:val="0"/>
      <w:marBottom w:val="0"/>
      <w:divBdr>
        <w:top w:val="none" w:sz="0" w:space="0" w:color="auto"/>
        <w:left w:val="none" w:sz="0" w:space="0" w:color="auto"/>
        <w:bottom w:val="none" w:sz="0" w:space="0" w:color="auto"/>
        <w:right w:val="none" w:sz="0" w:space="0" w:color="auto"/>
      </w:divBdr>
    </w:div>
    <w:div w:id="792477731">
      <w:marLeft w:val="0"/>
      <w:marRight w:val="0"/>
      <w:marTop w:val="0"/>
      <w:marBottom w:val="0"/>
      <w:divBdr>
        <w:top w:val="none" w:sz="0" w:space="0" w:color="auto"/>
        <w:left w:val="none" w:sz="0" w:space="0" w:color="auto"/>
        <w:bottom w:val="none" w:sz="0" w:space="0" w:color="auto"/>
        <w:right w:val="none" w:sz="0" w:space="0" w:color="auto"/>
      </w:divBdr>
    </w:div>
    <w:div w:id="792477732">
      <w:marLeft w:val="0"/>
      <w:marRight w:val="0"/>
      <w:marTop w:val="0"/>
      <w:marBottom w:val="0"/>
      <w:divBdr>
        <w:top w:val="none" w:sz="0" w:space="0" w:color="auto"/>
        <w:left w:val="none" w:sz="0" w:space="0" w:color="auto"/>
        <w:bottom w:val="none" w:sz="0" w:space="0" w:color="auto"/>
        <w:right w:val="none" w:sz="0" w:space="0" w:color="auto"/>
      </w:divBdr>
    </w:div>
    <w:div w:id="792477733">
      <w:marLeft w:val="0"/>
      <w:marRight w:val="0"/>
      <w:marTop w:val="0"/>
      <w:marBottom w:val="0"/>
      <w:divBdr>
        <w:top w:val="none" w:sz="0" w:space="0" w:color="auto"/>
        <w:left w:val="none" w:sz="0" w:space="0" w:color="auto"/>
        <w:bottom w:val="none" w:sz="0" w:space="0" w:color="auto"/>
        <w:right w:val="none" w:sz="0" w:space="0" w:color="auto"/>
      </w:divBdr>
    </w:div>
    <w:div w:id="792477734">
      <w:marLeft w:val="0"/>
      <w:marRight w:val="0"/>
      <w:marTop w:val="0"/>
      <w:marBottom w:val="0"/>
      <w:divBdr>
        <w:top w:val="none" w:sz="0" w:space="0" w:color="auto"/>
        <w:left w:val="none" w:sz="0" w:space="0" w:color="auto"/>
        <w:bottom w:val="none" w:sz="0" w:space="0" w:color="auto"/>
        <w:right w:val="none" w:sz="0" w:space="0" w:color="auto"/>
      </w:divBdr>
    </w:div>
    <w:div w:id="792477735">
      <w:marLeft w:val="0"/>
      <w:marRight w:val="0"/>
      <w:marTop w:val="0"/>
      <w:marBottom w:val="0"/>
      <w:divBdr>
        <w:top w:val="none" w:sz="0" w:space="0" w:color="auto"/>
        <w:left w:val="none" w:sz="0" w:space="0" w:color="auto"/>
        <w:bottom w:val="none" w:sz="0" w:space="0" w:color="auto"/>
        <w:right w:val="none" w:sz="0" w:space="0" w:color="auto"/>
      </w:divBdr>
    </w:div>
    <w:div w:id="792477736">
      <w:marLeft w:val="0"/>
      <w:marRight w:val="0"/>
      <w:marTop w:val="0"/>
      <w:marBottom w:val="0"/>
      <w:divBdr>
        <w:top w:val="none" w:sz="0" w:space="0" w:color="auto"/>
        <w:left w:val="none" w:sz="0" w:space="0" w:color="auto"/>
        <w:bottom w:val="none" w:sz="0" w:space="0" w:color="auto"/>
        <w:right w:val="none" w:sz="0" w:space="0" w:color="auto"/>
      </w:divBdr>
    </w:div>
    <w:div w:id="792477737">
      <w:marLeft w:val="0"/>
      <w:marRight w:val="0"/>
      <w:marTop w:val="0"/>
      <w:marBottom w:val="0"/>
      <w:divBdr>
        <w:top w:val="none" w:sz="0" w:space="0" w:color="auto"/>
        <w:left w:val="none" w:sz="0" w:space="0" w:color="auto"/>
        <w:bottom w:val="none" w:sz="0" w:space="0" w:color="auto"/>
        <w:right w:val="none" w:sz="0" w:space="0" w:color="auto"/>
      </w:divBdr>
    </w:div>
    <w:div w:id="792477738">
      <w:marLeft w:val="0"/>
      <w:marRight w:val="0"/>
      <w:marTop w:val="0"/>
      <w:marBottom w:val="0"/>
      <w:divBdr>
        <w:top w:val="none" w:sz="0" w:space="0" w:color="auto"/>
        <w:left w:val="none" w:sz="0" w:space="0" w:color="auto"/>
        <w:bottom w:val="none" w:sz="0" w:space="0" w:color="auto"/>
        <w:right w:val="none" w:sz="0" w:space="0" w:color="auto"/>
      </w:divBdr>
    </w:div>
    <w:div w:id="792477739">
      <w:marLeft w:val="0"/>
      <w:marRight w:val="0"/>
      <w:marTop w:val="0"/>
      <w:marBottom w:val="0"/>
      <w:divBdr>
        <w:top w:val="none" w:sz="0" w:space="0" w:color="auto"/>
        <w:left w:val="none" w:sz="0" w:space="0" w:color="auto"/>
        <w:bottom w:val="none" w:sz="0" w:space="0" w:color="auto"/>
        <w:right w:val="none" w:sz="0" w:space="0" w:color="auto"/>
      </w:divBdr>
    </w:div>
    <w:div w:id="792477740">
      <w:marLeft w:val="0"/>
      <w:marRight w:val="0"/>
      <w:marTop w:val="0"/>
      <w:marBottom w:val="0"/>
      <w:divBdr>
        <w:top w:val="none" w:sz="0" w:space="0" w:color="auto"/>
        <w:left w:val="none" w:sz="0" w:space="0" w:color="auto"/>
        <w:bottom w:val="none" w:sz="0" w:space="0" w:color="auto"/>
        <w:right w:val="none" w:sz="0" w:space="0" w:color="auto"/>
      </w:divBdr>
    </w:div>
    <w:div w:id="792477741">
      <w:marLeft w:val="0"/>
      <w:marRight w:val="0"/>
      <w:marTop w:val="0"/>
      <w:marBottom w:val="0"/>
      <w:divBdr>
        <w:top w:val="none" w:sz="0" w:space="0" w:color="auto"/>
        <w:left w:val="none" w:sz="0" w:space="0" w:color="auto"/>
        <w:bottom w:val="none" w:sz="0" w:space="0" w:color="auto"/>
        <w:right w:val="none" w:sz="0" w:space="0" w:color="auto"/>
      </w:divBdr>
    </w:div>
    <w:div w:id="792477742">
      <w:marLeft w:val="0"/>
      <w:marRight w:val="0"/>
      <w:marTop w:val="0"/>
      <w:marBottom w:val="0"/>
      <w:divBdr>
        <w:top w:val="none" w:sz="0" w:space="0" w:color="auto"/>
        <w:left w:val="none" w:sz="0" w:space="0" w:color="auto"/>
        <w:bottom w:val="none" w:sz="0" w:space="0" w:color="auto"/>
        <w:right w:val="none" w:sz="0" w:space="0" w:color="auto"/>
      </w:divBdr>
    </w:div>
    <w:div w:id="792477743">
      <w:marLeft w:val="0"/>
      <w:marRight w:val="0"/>
      <w:marTop w:val="0"/>
      <w:marBottom w:val="0"/>
      <w:divBdr>
        <w:top w:val="none" w:sz="0" w:space="0" w:color="auto"/>
        <w:left w:val="none" w:sz="0" w:space="0" w:color="auto"/>
        <w:bottom w:val="none" w:sz="0" w:space="0" w:color="auto"/>
        <w:right w:val="none" w:sz="0" w:space="0" w:color="auto"/>
      </w:divBdr>
    </w:div>
    <w:div w:id="792477744">
      <w:marLeft w:val="0"/>
      <w:marRight w:val="0"/>
      <w:marTop w:val="0"/>
      <w:marBottom w:val="0"/>
      <w:divBdr>
        <w:top w:val="none" w:sz="0" w:space="0" w:color="auto"/>
        <w:left w:val="none" w:sz="0" w:space="0" w:color="auto"/>
        <w:bottom w:val="none" w:sz="0" w:space="0" w:color="auto"/>
        <w:right w:val="none" w:sz="0" w:space="0" w:color="auto"/>
      </w:divBdr>
    </w:div>
    <w:div w:id="792477745">
      <w:marLeft w:val="0"/>
      <w:marRight w:val="0"/>
      <w:marTop w:val="0"/>
      <w:marBottom w:val="0"/>
      <w:divBdr>
        <w:top w:val="none" w:sz="0" w:space="0" w:color="auto"/>
        <w:left w:val="none" w:sz="0" w:space="0" w:color="auto"/>
        <w:bottom w:val="none" w:sz="0" w:space="0" w:color="auto"/>
        <w:right w:val="none" w:sz="0" w:space="0" w:color="auto"/>
      </w:divBdr>
    </w:div>
    <w:div w:id="792477746">
      <w:marLeft w:val="0"/>
      <w:marRight w:val="0"/>
      <w:marTop w:val="0"/>
      <w:marBottom w:val="0"/>
      <w:divBdr>
        <w:top w:val="none" w:sz="0" w:space="0" w:color="auto"/>
        <w:left w:val="none" w:sz="0" w:space="0" w:color="auto"/>
        <w:bottom w:val="none" w:sz="0" w:space="0" w:color="auto"/>
        <w:right w:val="none" w:sz="0" w:space="0" w:color="auto"/>
      </w:divBdr>
    </w:div>
    <w:div w:id="792477747">
      <w:marLeft w:val="0"/>
      <w:marRight w:val="0"/>
      <w:marTop w:val="0"/>
      <w:marBottom w:val="0"/>
      <w:divBdr>
        <w:top w:val="none" w:sz="0" w:space="0" w:color="auto"/>
        <w:left w:val="none" w:sz="0" w:space="0" w:color="auto"/>
        <w:bottom w:val="none" w:sz="0" w:space="0" w:color="auto"/>
        <w:right w:val="none" w:sz="0" w:space="0" w:color="auto"/>
      </w:divBdr>
    </w:div>
    <w:div w:id="792477748">
      <w:marLeft w:val="0"/>
      <w:marRight w:val="0"/>
      <w:marTop w:val="0"/>
      <w:marBottom w:val="0"/>
      <w:divBdr>
        <w:top w:val="none" w:sz="0" w:space="0" w:color="auto"/>
        <w:left w:val="none" w:sz="0" w:space="0" w:color="auto"/>
        <w:bottom w:val="none" w:sz="0" w:space="0" w:color="auto"/>
        <w:right w:val="none" w:sz="0" w:space="0" w:color="auto"/>
      </w:divBdr>
    </w:div>
    <w:div w:id="792477749">
      <w:marLeft w:val="0"/>
      <w:marRight w:val="0"/>
      <w:marTop w:val="0"/>
      <w:marBottom w:val="0"/>
      <w:divBdr>
        <w:top w:val="none" w:sz="0" w:space="0" w:color="auto"/>
        <w:left w:val="none" w:sz="0" w:space="0" w:color="auto"/>
        <w:bottom w:val="none" w:sz="0" w:space="0" w:color="auto"/>
        <w:right w:val="none" w:sz="0" w:space="0" w:color="auto"/>
      </w:divBdr>
    </w:div>
    <w:div w:id="792477750">
      <w:marLeft w:val="0"/>
      <w:marRight w:val="0"/>
      <w:marTop w:val="0"/>
      <w:marBottom w:val="0"/>
      <w:divBdr>
        <w:top w:val="none" w:sz="0" w:space="0" w:color="auto"/>
        <w:left w:val="none" w:sz="0" w:space="0" w:color="auto"/>
        <w:bottom w:val="none" w:sz="0" w:space="0" w:color="auto"/>
        <w:right w:val="none" w:sz="0" w:space="0" w:color="auto"/>
      </w:divBdr>
    </w:div>
    <w:div w:id="792477751">
      <w:marLeft w:val="0"/>
      <w:marRight w:val="0"/>
      <w:marTop w:val="0"/>
      <w:marBottom w:val="0"/>
      <w:divBdr>
        <w:top w:val="none" w:sz="0" w:space="0" w:color="auto"/>
        <w:left w:val="none" w:sz="0" w:space="0" w:color="auto"/>
        <w:bottom w:val="none" w:sz="0" w:space="0" w:color="auto"/>
        <w:right w:val="none" w:sz="0" w:space="0" w:color="auto"/>
      </w:divBdr>
    </w:div>
    <w:div w:id="7924777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Pages>
  <Words>293</Words>
  <Characters>1676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hotof</dc:creator>
  <cp:keywords/>
  <dc:description/>
  <cp:lastModifiedBy>3000_BLM</cp:lastModifiedBy>
  <cp:revision>4</cp:revision>
  <cp:lastPrinted>2020-08-10T08:25:00Z</cp:lastPrinted>
  <dcterms:created xsi:type="dcterms:W3CDTF">2026-07-16T10:42:00Z</dcterms:created>
  <dcterms:modified xsi:type="dcterms:W3CDTF">2026-08-18T11:40:00Z</dcterms:modified>
</cp:coreProperties>
</file>