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09A" w:rsidRPr="001908A7" w:rsidRDefault="0085109A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8240" fillcolor="#0070c0" strokecolor="white"/>
        </w:pict>
      </w: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168;visibility:visible" filled="f" stroked="f" strokeweight=".5pt">
            <v:textbox style="mso-next-textbox:#Поле 21">
              <w:txbxContent>
                <w:p w:rsidR="0085109A" w:rsidRPr="008941E8" w:rsidRDefault="0085109A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85109A" w:rsidRPr="00534D03" w:rsidRDefault="0085109A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85109A" w:rsidRPr="008941E8" w:rsidRDefault="0085109A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85109A" w:rsidRPr="008941E8" w:rsidRDefault="0085109A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>
                    <w:rPr>
                      <w:rFonts w:ascii="Arial Black" w:hAnsi="Arial Black" w:cs="e-Ukraine Cyr"/>
                      <w:sz w:val="30"/>
                      <w:szCs w:val="30"/>
                    </w:rPr>
                    <w:t>Хмельницькій</w:t>
                  </w: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 xml:space="preserve"> області</w:t>
                  </w:r>
                </w:p>
              </w:txbxContent>
            </v:textbox>
          </v:shape>
        </w:pict>
      </w:r>
    </w:p>
    <w:p w:rsidR="0085109A" w:rsidRPr="001908A7" w:rsidRDefault="0085109A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_x0000_s1028" type="#_x0000_t120" style="position:absolute;margin-left:397.5pt;margin-top:39.8pt;width:106.4pt;height:99.85pt;z-index:251660288" fillcolor="#00b050" strokecolor="white"/>
        </w:pict>
      </w:r>
      <w:r w:rsidRPr="006622F5">
        <w:rPr>
          <w:rFonts w:ascii="e-Ukraine" w:hAnsi="e-Ukraine" w:cs="e-Ukraine"/>
          <w:b/>
          <w:noProof/>
          <w:sz w:val="48"/>
          <w:szCs w:val="4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0.75pt;height:57.75pt;visibility:visible">
            <v:imagedata r:id="rId5" o:title="" chromakey="#010101"/>
          </v:shape>
        </w:pict>
      </w:r>
    </w:p>
    <w:p w:rsidR="0085109A" w:rsidRPr="001908A7" w:rsidRDefault="0085109A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Поле 8" o:spid="_x0000_s1029" type="#_x0000_t202" style="position:absolute;margin-left:-4.8pt;margin-top:21pt;width:316pt;height:55pt;z-index:251657216;visibility:visible;v-text-anchor:middle" filled="f" stroked="f" strokeweight=".5pt">
            <v:textbox style="mso-next-textbox:#Поле 8">
              <w:txbxContent>
                <w:p w:rsidR="0085109A" w:rsidRPr="001C632A" w:rsidRDefault="0085109A" w:rsidP="00D75B26">
                  <w:pPr>
                    <w:pStyle w:val="NormalWeb"/>
                    <w:spacing w:before="0" w:beforeAutospacing="0" w:after="0" w:afterAutospacing="0"/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</w:pPr>
                  <w:r w:rsidRPr="00D75B26"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  <w:t>Що таке податкова знижка?</w:t>
                  </w:r>
                </w:p>
              </w:txbxContent>
            </v:textbox>
          </v:shape>
        </w:pict>
      </w: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85109A" w:rsidRPr="001908A7" w:rsidRDefault="0085109A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85109A" w:rsidRDefault="0085109A" w:rsidP="009B046D">
      <w:pPr>
        <w:pStyle w:val="NormalWeb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85109A" w:rsidRDefault="0085109A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>
        <w:rPr>
          <w:noProof/>
          <w:lang w:val="en-US"/>
        </w:rPr>
        <w:pict>
          <v:shape id="Поле 9" o:spid="_x0000_s1030" type="#_x0000_t202" style="position:absolute;left:0;text-align:left;margin-left:-4.8pt;margin-top:12.05pt;width:190pt;height:26.35pt;z-index:251656192;visibility:visible" filled="f" stroked="f" strokeweight=".5pt">
            <v:textbox style="mso-next-textbox:#Поле 9">
              <w:txbxContent>
                <w:p w:rsidR="0085109A" w:rsidRPr="00B67529" w:rsidRDefault="0085109A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Червень 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85109A" w:rsidRDefault="0085109A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85109A" w:rsidRPr="00026C80" w:rsidRDefault="0085109A" w:rsidP="006C0696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року</w:t>
                  </w:r>
                </w:p>
              </w:txbxContent>
            </v:textbox>
          </v:shape>
        </w:pict>
      </w:r>
    </w:p>
    <w:p w:rsidR="0085109A" w:rsidRDefault="0085109A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85109A" w:rsidRDefault="0085109A" w:rsidP="008D2D92">
      <w:pPr>
        <w:pStyle w:val="NormalWeb"/>
        <w:spacing w:before="0" w:beforeAutospacing="0" w:after="120" w:afterAutospacing="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85109A" w:rsidRPr="00D75B26" w:rsidRDefault="0085109A" w:rsidP="006D75FB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  <w:lang w:eastAsia="ru-RU"/>
        </w:rPr>
      </w:pPr>
      <w:r w:rsidRPr="00D75B26">
        <w:rPr>
          <w:rFonts w:ascii="Arial" w:hAnsi="Arial" w:cs="Arial"/>
          <w:noProof/>
          <w:color w:val="000000"/>
          <w:sz w:val="27"/>
          <w:szCs w:val="27"/>
        </w:rPr>
        <w:t>Головн</w:t>
      </w:r>
      <w:r>
        <w:rPr>
          <w:rFonts w:ascii="Arial" w:hAnsi="Arial" w:cs="Arial"/>
          <w:noProof/>
          <w:color w:val="000000"/>
          <w:sz w:val="27"/>
          <w:szCs w:val="27"/>
        </w:rPr>
        <w:t>е</w:t>
      </w:r>
      <w:r w:rsidRPr="00D75B26">
        <w:rPr>
          <w:rFonts w:ascii="Arial" w:hAnsi="Arial" w:cs="Arial"/>
          <w:noProof/>
          <w:color w:val="000000"/>
          <w:sz w:val="27"/>
          <w:szCs w:val="27"/>
        </w:rPr>
        <w:t xml:space="preserve"> управління ДПС у </w:t>
      </w:r>
      <w:r>
        <w:rPr>
          <w:rFonts w:ascii="Arial" w:hAnsi="Arial" w:cs="Arial"/>
          <w:noProof/>
          <w:color w:val="000000"/>
          <w:sz w:val="27"/>
          <w:szCs w:val="27"/>
        </w:rPr>
        <w:t>Хмельницькій області</w:t>
      </w:r>
      <w:r w:rsidRPr="00D75B26">
        <w:rPr>
          <w:rFonts w:ascii="Arial" w:hAnsi="Arial" w:cs="Arial"/>
          <w:noProof/>
          <w:color w:val="000000"/>
          <w:sz w:val="27"/>
          <w:szCs w:val="27"/>
        </w:rPr>
        <w:t xml:space="preserve"> </w:t>
      </w:r>
      <w:r w:rsidRPr="00D75B26">
        <w:rPr>
          <w:rFonts w:ascii="Arial" w:hAnsi="Arial" w:cs="Arial"/>
          <w:sz w:val="27"/>
          <w:szCs w:val="27"/>
          <w:lang w:eastAsia="ru-RU"/>
        </w:rPr>
        <w:t xml:space="preserve">інформує. </w:t>
      </w:r>
    </w:p>
    <w:p w:rsidR="0085109A" w:rsidRPr="00D75B26" w:rsidRDefault="0085109A" w:rsidP="006D75F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 xml:space="preserve">Платники податків мають змогу повернути частину коштів у вигляді податкової знижки у разі понесення протягом звітного року витрат, дозволених до включення до податкової знижки відповідно до п. 166.3 ст. 166 ПКУ. </w:t>
      </w:r>
    </w:p>
    <w:p w:rsidR="0085109A" w:rsidRPr="00D75B26" w:rsidRDefault="0085109A" w:rsidP="006D75F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 xml:space="preserve">Податкова знижка надається, якщо у фізичної особи протягом звітного року були витрати, зокрема, на: </w:t>
      </w:r>
    </w:p>
    <w:p w:rsidR="0085109A" w:rsidRPr="00D75B26" w:rsidRDefault="0085109A" w:rsidP="006D75FB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 xml:space="preserve">- навчання у вітчизняних закладах дошкільної, позашкільної, загальної середньої, професійної (професійно-технічної) та вищої освіти; </w:t>
      </w:r>
    </w:p>
    <w:p w:rsidR="0085109A" w:rsidRPr="00D75B26" w:rsidRDefault="0085109A" w:rsidP="006D75FB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 xml:space="preserve">- переобладнання особистого транспортного засобу на використання різних видів біопалива; </w:t>
      </w:r>
    </w:p>
    <w:p w:rsidR="0085109A" w:rsidRPr="00D75B26" w:rsidRDefault="0085109A" w:rsidP="006D75FB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 xml:space="preserve">- отримання доступного житла за державними програмами;  </w:t>
      </w:r>
    </w:p>
    <w:p w:rsidR="0085109A" w:rsidRPr="00D75B26" w:rsidRDefault="0085109A" w:rsidP="006D75FB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 xml:space="preserve">- оплату допоміжних репродуктивних технологій; </w:t>
      </w:r>
    </w:p>
    <w:p w:rsidR="0085109A" w:rsidRPr="00D75B26" w:rsidRDefault="0085109A" w:rsidP="006D75FB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 xml:space="preserve">- частину відсотків за іпотечним кредитом; </w:t>
      </w:r>
    </w:p>
    <w:p w:rsidR="0085109A" w:rsidRPr="00D75B26" w:rsidRDefault="0085109A" w:rsidP="006D75FB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 xml:space="preserve">- суму коштів або вартість майна на благодійність неприбутковим організаціям;  </w:t>
      </w:r>
    </w:p>
    <w:p w:rsidR="0085109A" w:rsidRPr="00D75B26" w:rsidRDefault="0085109A" w:rsidP="006D75FB">
      <w:pPr>
        <w:spacing w:after="0" w:line="240" w:lineRule="auto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>- страхові платежі (внесків, премій) за договорами довгострокового страхування життя та пенсійні внески у рамках недержавного пенсійного забезпечення.</w:t>
      </w:r>
    </w:p>
    <w:p w:rsidR="0085109A" w:rsidRPr="00D75B26" w:rsidRDefault="0085109A" w:rsidP="006D75F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 xml:space="preserve">Фактичні витрати повинні бути обов’язково підтверджені відповідними платіжними та розрахунковими документами, зокрема квитанціями, фіскальними або товарними чеками, прибутковими касовими ордерами, що ідентифікують продавця товарів (робіт, послуг) і особу, яка звертається за податковою знижкою (їх покупця (отримувача)), а також копіями договорів за їх наявності, в яких обовʼязково повинно бути відображено вартість таких товарів (робіт, послуг) і строк оплати за такі товари (роботи, послуги). Копії зазначених документів (крім електронних розрахункових документів) надаються разом з Декларацією. </w:t>
      </w:r>
    </w:p>
    <w:p w:rsidR="0085109A" w:rsidRPr="00D75B26" w:rsidRDefault="0085109A" w:rsidP="006D75FB">
      <w:pPr>
        <w:pStyle w:val="NormalWeb"/>
        <w:spacing w:before="0" w:beforeAutospacing="0" w:after="0" w:afterAutospacing="0"/>
        <w:ind w:firstLine="709"/>
        <w:jc w:val="both"/>
        <w:rPr>
          <w:rFonts w:ascii="Arial" w:hAnsi="Arial" w:cs="Arial"/>
          <w:sz w:val="27"/>
          <w:szCs w:val="27"/>
        </w:rPr>
      </w:pPr>
      <w:r w:rsidRPr="00D75B26">
        <w:rPr>
          <w:rFonts w:ascii="Arial" w:hAnsi="Arial" w:cs="Arial"/>
          <w:sz w:val="27"/>
          <w:szCs w:val="27"/>
        </w:rPr>
        <w:t xml:space="preserve">Громадяни для реалізації свого права на податкову знижку мають можливість подати Декларацію. Порядок надання податкової знижки визначений ст. 166 ПКУ. </w:t>
      </w:r>
    </w:p>
    <w:p w:rsidR="0085109A" w:rsidRPr="00050567" w:rsidRDefault="0085109A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85109A" w:rsidRPr="00D51CEF" w:rsidRDefault="0085109A" w:rsidP="00D51CEF">
      <w:pPr>
        <w:pStyle w:val="NormalWeb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  </w:t>
      </w:r>
    </w:p>
    <w:p w:rsidR="0085109A" w:rsidRPr="00B67529" w:rsidRDefault="0085109A" w:rsidP="00AF5BEE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>
        <w:rPr>
          <w:noProof/>
          <w:lang w:val="en-US" w:eastAsia="en-US"/>
        </w:rPr>
        <w:pict>
          <v:shape id="Поле 10" o:spid="_x0000_s1031" type="#_x0000_t202" style="position:absolute;left:0;text-align:left;margin-left:-4.8pt;margin-top:7.35pt;width:500pt;height:59.85pt;z-index:251659264;visibility:visible" fillcolor="#0070c0" stroked="f" strokeweight=".5pt">
            <v:textbox style="mso-next-textbox:#Поле 10">
              <w:txbxContent>
                <w:p w:rsidR="0085109A" w:rsidRPr="008D2D92" w:rsidRDefault="0085109A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8D2D92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вебпортал Державної податкової служби України: </w:t>
                  </w:r>
                  <w:r w:rsidRPr="008D2D92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r w:rsidRPr="008D2D92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.gov.ua.</w:t>
                  </w:r>
                </w:p>
                <w:p w:rsidR="0085109A" w:rsidRPr="008D2D92" w:rsidRDefault="0085109A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8D2D92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</w:t>
                  </w:r>
                  <w:r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ент  ДПС України: 0-800-501-007</w:t>
                  </w:r>
                  <w:r w:rsidRPr="008D2D92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.</w:t>
                  </w:r>
                </w:p>
                <w:p w:rsidR="0085109A" w:rsidRPr="008D2D92" w:rsidRDefault="0085109A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8D2D92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(напрямок «5</w:t>
                  </w:r>
                  <w:r w:rsidRPr="008D2D92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85109A" w:rsidRPr="008D2D92" w:rsidRDefault="0085109A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8D2D92"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>
                    <w:rPr>
                      <w:rStyle w:val="Strong"/>
                      <w:rFonts w:ascii="e-Ukraine Cyr" w:hAnsi="e-Ukraine Cyr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(напрямок «4</w:t>
                  </w:r>
                  <w:r w:rsidRPr="008D2D92">
                    <w:rPr>
                      <w:rStyle w:val="Strong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»)</w:t>
                  </w:r>
                </w:p>
                <w:p w:rsidR="0085109A" w:rsidRPr="008D2D92" w:rsidRDefault="0085109A" w:rsidP="00AD480B">
                  <w:pPr>
                    <w:spacing w:after="0"/>
                    <w:rPr>
                      <w:rFonts w:ascii="e-Ukraine" w:hAnsi="e-Ukraine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85109A" w:rsidRPr="00AF5BEE" w:rsidRDefault="0085109A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85109A" w:rsidRPr="00AF5BEE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68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B30D9"/>
    <w:rsid w:val="001C0210"/>
    <w:rsid w:val="001C632A"/>
    <w:rsid w:val="001D05BE"/>
    <w:rsid w:val="001D3E82"/>
    <w:rsid w:val="001D486B"/>
    <w:rsid w:val="001D7D7A"/>
    <w:rsid w:val="001E2CBD"/>
    <w:rsid w:val="001F7B59"/>
    <w:rsid w:val="002001F8"/>
    <w:rsid w:val="00204035"/>
    <w:rsid w:val="002069EB"/>
    <w:rsid w:val="002078FE"/>
    <w:rsid w:val="00211217"/>
    <w:rsid w:val="00213C54"/>
    <w:rsid w:val="00220A27"/>
    <w:rsid w:val="002248A1"/>
    <w:rsid w:val="00225351"/>
    <w:rsid w:val="0022732F"/>
    <w:rsid w:val="00230193"/>
    <w:rsid w:val="00230549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6704D"/>
    <w:rsid w:val="00270072"/>
    <w:rsid w:val="00271716"/>
    <w:rsid w:val="002728B8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1D5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2A55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37E5"/>
    <w:rsid w:val="00474A96"/>
    <w:rsid w:val="00475C20"/>
    <w:rsid w:val="00476610"/>
    <w:rsid w:val="00481826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09A"/>
    <w:rsid w:val="005A0F9F"/>
    <w:rsid w:val="005A1F14"/>
    <w:rsid w:val="005A2085"/>
    <w:rsid w:val="005A7DBA"/>
    <w:rsid w:val="005B19D0"/>
    <w:rsid w:val="005B2DD5"/>
    <w:rsid w:val="005B75B1"/>
    <w:rsid w:val="005C12A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3B2B"/>
    <w:rsid w:val="006247C2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4AD8"/>
    <w:rsid w:val="006622F5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C5302"/>
    <w:rsid w:val="006D02FF"/>
    <w:rsid w:val="006D3D58"/>
    <w:rsid w:val="006D4446"/>
    <w:rsid w:val="006D4D7F"/>
    <w:rsid w:val="006D577A"/>
    <w:rsid w:val="006D75FB"/>
    <w:rsid w:val="006D7EF8"/>
    <w:rsid w:val="006E6DDC"/>
    <w:rsid w:val="006F5264"/>
    <w:rsid w:val="006F678B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158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C7869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109A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77DCA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2D92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46F6D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1ED"/>
    <w:rsid w:val="00993EB1"/>
    <w:rsid w:val="00996BE3"/>
    <w:rsid w:val="009A346E"/>
    <w:rsid w:val="009A34A3"/>
    <w:rsid w:val="009A3C86"/>
    <w:rsid w:val="009A5A86"/>
    <w:rsid w:val="009B046D"/>
    <w:rsid w:val="009B65C6"/>
    <w:rsid w:val="009C0FCE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179C4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23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6E7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15878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2E11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5B26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048"/>
    <w:rsid w:val="00E731EC"/>
    <w:rsid w:val="00E74D97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044E"/>
    <w:rsid w:val="00F71DB1"/>
    <w:rsid w:val="00F73642"/>
    <w:rsid w:val="00F80C9F"/>
    <w:rsid w:val="00F81813"/>
    <w:rsid w:val="00F903EC"/>
    <w:rsid w:val="00F90BFC"/>
    <w:rsid w:val="00F9127B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03D"/>
    <w:pPr>
      <w:spacing w:after="200" w:line="276" w:lineRule="auto"/>
    </w:pPr>
    <w:rPr>
      <w:lang w:val="uk-UA"/>
    </w:rPr>
  </w:style>
  <w:style w:type="paragraph" w:styleId="Heading1">
    <w:name w:val="heading 1"/>
    <w:basedOn w:val="Normal"/>
    <w:link w:val="Heading1Char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NormalWeb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Normal"/>
    <w:link w:val="NormalWebChar"/>
    <w:uiPriority w:val="99"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1A503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93F7C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D93F7C"/>
    <w:rPr>
      <w:rFonts w:cs="Times New Roman"/>
      <w:i/>
      <w:iCs/>
    </w:rPr>
  </w:style>
  <w:style w:type="paragraph" w:customStyle="1" w:styleId="a">
    <w:name w:val="Знак"/>
    <w:basedOn w:val="Normal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нак1"/>
    <w:basedOn w:val="Normal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rsid w:val="0038487E"/>
    <w:rPr>
      <w:rFonts w:cs="Times New Roman"/>
    </w:rPr>
  </w:style>
  <w:style w:type="paragraph" w:customStyle="1" w:styleId="body">
    <w:name w:val="body"/>
    <w:basedOn w:val="Normal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Normal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Normal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">
    <w:name w:val="Знак Знак2"/>
    <w:basedOn w:val="Normal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0">
    <w:name w:val="Нормальний текст"/>
    <w:basedOn w:val="Normal"/>
    <w:link w:val="a1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Times New Roman"/>
      <w:sz w:val="26"/>
      <w:szCs w:val="20"/>
      <w:lang w:eastAsia="ru-RU"/>
    </w:rPr>
  </w:style>
  <w:style w:type="character" w:customStyle="1" w:styleId="a1">
    <w:name w:val="Нормальний текст Знак"/>
    <w:link w:val="a0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/>
      <w:ind w:firstLine="450"/>
      <w:jc w:val="both"/>
    </w:pPr>
    <w:rPr>
      <w:rFonts w:ascii="Courier New" w:hAnsi="Courier New" w:cs="Courier New"/>
      <w:sz w:val="24"/>
      <w:szCs w:val="24"/>
      <w:lang w:val="ru-RU"/>
    </w:rPr>
  </w:style>
  <w:style w:type="paragraph" w:customStyle="1" w:styleId="rvps2">
    <w:name w:val="rvps2"/>
    <w:basedOn w:val="Normal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Web) Знак Знак Char,Обычный (Web) Char,Обычный (Web)1 Char,Обычный (веб)1 Char,Обычный (веб)2 Char,Звичайний (веб) Знак Char,Обычный (Web)11 Char,Звичайний (веб) Знак Знак Знак Char,Обычный (веб) Знак Знак Char,Знак1 Знак Char"/>
    <w:basedOn w:val="DefaultParagraphFont"/>
    <w:link w:val="NormalWeb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DefaultParagraphFont"/>
    <w:uiPriority w:val="99"/>
    <w:rsid w:val="00CB0717"/>
    <w:rPr>
      <w:rFonts w:cs="Times New Roman"/>
    </w:rPr>
  </w:style>
  <w:style w:type="character" w:customStyle="1" w:styleId="FontStyle15">
    <w:name w:val="Font Style15"/>
    <w:basedOn w:val="DefaultParagraphFont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ListParagraph">
    <w:name w:val="List Paragraph"/>
    <w:basedOn w:val="Normal"/>
    <w:uiPriority w:val="99"/>
    <w:qFormat/>
    <w:rsid w:val="005F6D14"/>
    <w:pPr>
      <w:ind w:left="720"/>
    </w:pPr>
  </w:style>
  <w:style w:type="paragraph" w:customStyle="1" w:styleId="a2">
    <w:name w:val="Знак Знак Знак Знак Знак Знак Знак Знак Знак"/>
    <w:basedOn w:val="Normal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rsid w:val="002448A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72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285</Words>
  <Characters>1629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hotof</dc:creator>
  <cp:keywords/>
  <dc:description/>
  <cp:lastModifiedBy>3000_BLM</cp:lastModifiedBy>
  <cp:revision>4</cp:revision>
  <cp:lastPrinted>2020-08-10T08:25:00Z</cp:lastPrinted>
  <dcterms:created xsi:type="dcterms:W3CDTF">2026-05-27T09:00:00Z</dcterms:created>
  <dcterms:modified xsi:type="dcterms:W3CDTF">2026-06-03T07:19:00Z</dcterms:modified>
</cp:coreProperties>
</file>